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8D" w:rsidRDefault="00C8508D" w:rsidP="00BA7306">
      <w:pPr>
        <w:spacing w:line="23" w:lineRule="atLeast"/>
        <w:jc w:val="right"/>
        <w:rPr>
          <w:rFonts w:ascii="Arial" w:hAnsi="Arial" w:cs="Arial"/>
          <w:sz w:val="22"/>
          <w:szCs w:val="22"/>
        </w:rPr>
      </w:pPr>
      <w:bookmarkStart w:id="0" w:name="_GoBack"/>
      <w:bookmarkEnd w:id="0"/>
    </w:p>
    <w:p w:rsidR="00505CF8" w:rsidRPr="002B560E" w:rsidRDefault="003E697D" w:rsidP="00BA7306">
      <w:pPr>
        <w:spacing w:line="23" w:lineRule="atLeast"/>
        <w:jc w:val="right"/>
        <w:rPr>
          <w:rFonts w:ascii="Arial" w:hAnsi="Arial" w:cs="Arial"/>
          <w:sz w:val="22"/>
          <w:szCs w:val="22"/>
        </w:rPr>
      </w:pPr>
      <w:r>
        <w:rPr>
          <w:rFonts w:ascii="Arial" w:hAnsi="Arial" w:cs="Arial"/>
          <w:sz w:val="22"/>
          <w:szCs w:val="22"/>
        </w:rPr>
        <w:t xml:space="preserve">15 </w:t>
      </w:r>
      <w:r w:rsidR="003727E3">
        <w:rPr>
          <w:rFonts w:ascii="Arial" w:hAnsi="Arial" w:cs="Arial"/>
          <w:sz w:val="22"/>
          <w:szCs w:val="22"/>
        </w:rPr>
        <w:t>Eylül</w:t>
      </w:r>
      <w:r w:rsidR="00B81405" w:rsidRPr="001E5625">
        <w:rPr>
          <w:rFonts w:ascii="Arial" w:hAnsi="Arial" w:cs="Arial"/>
          <w:sz w:val="22"/>
          <w:szCs w:val="22"/>
        </w:rPr>
        <w:t xml:space="preserve"> </w:t>
      </w:r>
      <w:r w:rsidR="00505CF8" w:rsidRPr="001E5625">
        <w:rPr>
          <w:rFonts w:ascii="Arial" w:hAnsi="Arial" w:cs="Arial"/>
          <w:sz w:val="22"/>
          <w:szCs w:val="22"/>
        </w:rPr>
        <w:t>20</w:t>
      </w:r>
      <w:r w:rsidR="00B65E64" w:rsidRPr="001E5625">
        <w:rPr>
          <w:rFonts w:ascii="Arial" w:hAnsi="Arial" w:cs="Arial"/>
          <w:sz w:val="22"/>
          <w:szCs w:val="22"/>
        </w:rPr>
        <w:t>1</w:t>
      </w:r>
      <w:r>
        <w:rPr>
          <w:rFonts w:ascii="Arial" w:hAnsi="Arial" w:cs="Arial"/>
          <w:sz w:val="22"/>
          <w:szCs w:val="22"/>
        </w:rPr>
        <w:t>3</w:t>
      </w:r>
    </w:p>
    <w:p w:rsidR="00A4395F" w:rsidRPr="00BB2FBE" w:rsidRDefault="00A4395F" w:rsidP="00BA7306">
      <w:pPr>
        <w:spacing w:line="23" w:lineRule="atLeast"/>
        <w:rPr>
          <w:rFonts w:ascii="Arial" w:hAnsi="Arial" w:cs="Arial"/>
          <w:b/>
          <w:sz w:val="32"/>
          <w:szCs w:val="32"/>
        </w:rPr>
      </w:pPr>
    </w:p>
    <w:p w:rsidR="00173132" w:rsidRDefault="00173132" w:rsidP="00BA7306">
      <w:pPr>
        <w:spacing w:line="23" w:lineRule="atLeast"/>
        <w:jc w:val="center"/>
        <w:rPr>
          <w:rFonts w:ascii="Arial" w:hAnsi="Arial" w:cs="Arial"/>
          <w:b/>
          <w:sz w:val="32"/>
          <w:szCs w:val="32"/>
        </w:rPr>
      </w:pPr>
    </w:p>
    <w:p w:rsidR="00173132" w:rsidRPr="00883AE3" w:rsidRDefault="00173132" w:rsidP="00BA7306">
      <w:pPr>
        <w:spacing w:line="23" w:lineRule="atLeast"/>
        <w:jc w:val="center"/>
        <w:rPr>
          <w:rFonts w:ascii="Arial" w:hAnsi="Arial" w:cs="Arial"/>
          <w:sz w:val="32"/>
          <w:szCs w:val="32"/>
        </w:rPr>
      </w:pPr>
      <w:r w:rsidRPr="00883AE3">
        <w:rPr>
          <w:rFonts w:ascii="Arial" w:hAnsi="Arial" w:cs="Arial"/>
          <w:b/>
          <w:sz w:val="32"/>
          <w:szCs w:val="32"/>
        </w:rPr>
        <w:t xml:space="preserve">YAPI KREDİ BANKACILIK AKADEMİSİ </w:t>
      </w:r>
    </w:p>
    <w:p w:rsidR="00825B71" w:rsidRDefault="00422DE5" w:rsidP="00824C37">
      <w:pPr>
        <w:spacing w:line="23" w:lineRule="atLeast"/>
        <w:jc w:val="center"/>
        <w:rPr>
          <w:rFonts w:ascii="Arial" w:hAnsi="Arial" w:cs="Arial"/>
          <w:b/>
          <w:sz w:val="32"/>
          <w:szCs w:val="32"/>
        </w:rPr>
      </w:pPr>
      <w:r w:rsidRPr="00883AE3">
        <w:rPr>
          <w:rFonts w:ascii="Arial" w:hAnsi="Arial" w:cs="Arial"/>
          <w:b/>
          <w:sz w:val="32"/>
          <w:szCs w:val="32"/>
        </w:rPr>
        <w:t>STRATEJİSTLERİN STRATEJİSTİ</w:t>
      </w:r>
      <w:r w:rsidR="009675E4" w:rsidRPr="00883AE3">
        <w:rPr>
          <w:rFonts w:ascii="Arial" w:hAnsi="Arial" w:cs="Arial"/>
          <w:b/>
          <w:sz w:val="32"/>
          <w:szCs w:val="32"/>
        </w:rPr>
        <w:t xml:space="preserve"> PROF. DR. RUMELT</w:t>
      </w:r>
      <w:r w:rsidRPr="00883AE3">
        <w:rPr>
          <w:rFonts w:ascii="Arial" w:hAnsi="Arial" w:cs="Arial"/>
          <w:b/>
          <w:sz w:val="32"/>
          <w:szCs w:val="32"/>
        </w:rPr>
        <w:t>’</w:t>
      </w:r>
      <w:r w:rsidR="00F96BA7" w:rsidRPr="00883AE3">
        <w:rPr>
          <w:rFonts w:ascii="Arial" w:hAnsi="Arial" w:cs="Arial"/>
          <w:b/>
          <w:sz w:val="32"/>
          <w:szCs w:val="32"/>
        </w:rPr>
        <w:t>İ</w:t>
      </w:r>
      <w:r w:rsidRPr="00883AE3">
        <w:rPr>
          <w:rFonts w:ascii="Arial" w:hAnsi="Arial" w:cs="Arial"/>
          <w:b/>
          <w:sz w:val="32"/>
          <w:szCs w:val="32"/>
        </w:rPr>
        <w:t xml:space="preserve"> </w:t>
      </w:r>
      <w:r w:rsidR="00940124" w:rsidRPr="00883AE3">
        <w:rPr>
          <w:rFonts w:ascii="Arial" w:hAnsi="Arial" w:cs="Arial"/>
          <w:b/>
          <w:sz w:val="32"/>
          <w:szCs w:val="32"/>
        </w:rPr>
        <w:t xml:space="preserve">KONUK </w:t>
      </w:r>
      <w:r w:rsidR="00AE42F1" w:rsidRPr="00883AE3">
        <w:rPr>
          <w:rFonts w:ascii="Arial" w:hAnsi="Arial" w:cs="Arial"/>
          <w:b/>
          <w:sz w:val="32"/>
          <w:szCs w:val="32"/>
        </w:rPr>
        <w:t>EDİYOR</w:t>
      </w:r>
    </w:p>
    <w:p w:rsidR="00266640" w:rsidRPr="00BA7306" w:rsidRDefault="00266640" w:rsidP="00BA7306">
      <w:pPr>
        <w:spacing w:line="23" w:lineRule="atLeast"/>
        <w:jc w:val="center"/>
        <w:rPr>
          <w:rFonts w:ascii="Arial" w:hAnsi="Arial" w:cs="Arial"/>
          <w:b/>
          <w:sz w:val="32"/>
          <w:szCs w:val="32"/>
          <w:highlight w:val="yellow"/>
        </w:rPr>
      </w:pPr>
    </w:p>
    <w:p w:rsidR="00AC3904" w:rsidRDefault="009675E4" w:rsidP="00BA7306">
      <w:pPr>
        <w:spacing w:line="23" w:lineRule="atLeast"/>
        <w:jc w:val="center"/>
        <w:rPr>
          <w:rFonts w:ascii="Arial" w:hAnsi="Arial" w:cs="Arial"/>
          <w:b/>
          <w:sz w:val="22"/>
          <w:szCs w:val="22"/>
        </w:rPr>
      </w:pPr>
      <w:r>
        <w:rPr>
          <w:rFonts w:ascii="Arial" w:hAnsi="Arial" w:cs="Arial"/>
          <w:b/>
          <w:sz w:val="22"/>
          <w:szCs w:val="22"/>
        </w:rPr>
        <w:t xml:space="preserve">Yapı Kredi Bankacılık Akademisi, 8 Ekim’de düzenleyeceği Akademi Zirvesi </w:t>
      </w:r>
      <w:r w:rsidRPr="00A4733E">
        <w:rPr>
          <w:rFonts w:ascii="Arial" w:hAnsi="Arial" w:cs="Arial"/>
          <w:b/>
          <w:sz w:val="22"/>
          <w:szCs w:val="22"/>
        </w:rPr>
        <w:t>201</w:t>
      </w:r>
      <w:r>
        <w:rPr>
          <w:rFonts w:ascii="Arial" w:hAnsi="Arial" w:cs="Arial"/>
          <w:b/>
          <w:sz w:val="22"/>
          <w:szCs w:val="22"/>
        </w:rPr>
        <w:t>3’te d</w:t>
      </w:r>
      <w:r w:rsidR="00422DE5" w:rsidRPr="00422DE5">
        <w:rPr>
          <w:rFonts w:ascii="Arial" w:hAnsi="Arial" w:cs="Arial"/>
          <w:b/>
          <w:sz w:val="22"/>
          <w:szCs w:val="22"/>
        </w:rPr>
        <w:t>ünyaca ünlü düşünce lider</w:t>
      </w:r>
      <w:r w:rsidR="005019E9">
        <w:rPr>
          <w:rFonts w:ascii="Arial" w:hAnsi="Arial" w:cs="Arial"/>
          <w:b/>
          <w:sz w:val="22"/>
          <w:szCs w:val="22"/>
        </w:rPr>
        <w:t xml:space="preserve">i, akademisyen </w:t>
      </w:r>
      <w:r w:rsidR="00422DE5" w:rsidRPr="00422DE5">
        <w:rPr>
          <w:rFonts w:ascii="Arial" w:hAnsi="Arial" w:cs="Arial"/>
          <w:b/>
          <w:sz w:val="22"/>
          <w:szCs w:val="22"/>
        </w:rPr>
        <w:t xml:space="preserve">ve yazar Prof. </w:t>
      </w:r>
      <w:r w:rsidR="005019E9">
        <w:rPr>
          <w:rFonts w:ascii="Arial" w:hAnsi="Arial" w:cs="Arial"/>
          <w:b/>
          <w:sz w:val="22"/>
          <w:szCs w:val="22"/>
        </w:rPr>
        <w:t xml:space="preserve">Dr. </w:t>
      </w:r>
      <w:r w:rsidR="00422DE5" w:rsidRPr="00422DE5">
        <w:rPr>
          <w:rFonts w:ascii="Arial" w:hAnsi="Arial" w:cs="Arial"/>
          <w:b/>
          <w:sz w:val="22"/>
          <w:szCs w:val="22"/>
        </w:rPr>
        <w:t>Richard Rumelt</w:t>
      </w:r>
      <w:r>
        <w:rPr>
          <w:rFonts w:ascii="Arial" w:hAnsi="Arial" w:cs="Arial"/>
          <w:b/>
          <w:sz w:val="22"/>
          <w:szCs w:val="22"/>
        </w:rPr>
        <w:t>’i ağırlayacak.</w:t>
      </w:r>
      <w:r w:rsidR="00BA7306">
        <w:rPr>
          <w:rFonts w:ascii="Arial" w:hAnsi="Arial" w:cs="Arial"/>
          <w:b/>
          <w:sz w:val="22"/>
          <w:szCs w:val="22"/>
        </w:rPr>
        <w:t xml:space="preserve"> </w:t>
      </w:r>
    </w:p>
    <w:p w:rsidR="00D36548" w:rsidRDefault="00D36548" w:rsidP="00BA7306">
      <w:pPr>
        <w:spacing w:line="23" w:lineRule="atLeast"/>
        <w:jc w:val="center"/>
        <w:rPr>
          <w:rFonts w:ascii="Arial" w:hAnsi="Arial" w:cs="Arial"/>
          <w:b/>
          <w:sz w:val="22"/>
          <w:szCs w:val="22"/>
        </w:rPr>
      </w:pPr>
    </w:p>
    <w:p w:rsidR="00F96BA7" w:rsidRDefault="00440E8F" w:rsidP="00BA7306">
      <w:pPr>
        <w:pStyle w:val="NormalWeb"/>
        <w:spacing w:before="0" w:beforeAutospacing="0" w:after="0" w:afterAutospacing="0" w:line="23" w:lineRule="atLeast"/>
        <w:jc w:val="both"/>
        <w:rPr>
          <w:rFonts w:ascii="Arial" w:hAnsi="Arial" w:cs="Arial"/>
          <w:sz w:val="22"/>
          <w:szCs w:val="22"/>
        </w:rPr>
      </w:pPr>
      <w:r w:rsidRPr="003A4303">
        <w:rPr>
          <w:rFonts w:ascii="Arial" w:hAnsi="Arial" w:cs="Arial"/>
          <w:b/>
          <w:sz w:val="22"/>
          <w:szCs w:val="22"/>
        </w:rPr>
        <w:t>Yapı Kredi Bankacılık Akademisi</w:t>
      </w:r>
      <w:r w:rsidR="00C54449">
        <w:rPr>
          <w:rFonts w:ascii="Arial" w:hAnsi="Arial" w:cs="Arial"/>
          <w:b/>
          <w:sz w:val="22"/>
          <w:szCs w:val="22"/>
        </w:rPr>
        <w:t>’nin</w:t>
      </w:r>
      <w:r w:rsidR="00385A45">
        <w:rPr>
          <w:rFonts w:ascii="Arial" w:hAnsi="Arial" w:cs="Arial"/>
          <w:b/>
          <w:sz w:val="22"/>
          <w:szCs w:val="22"/>
        </w:rPr>
        <w:t xml:space="preserve"> (YKBA)</w:t>
      </w:r>
      <w:r w:rsidRPr="003A4303">
        <w:rPr>
          <w:rFonts w:ascii="Arial" w:hAnsi="Arial" w:cs="Arial"/>
          <w:b/>
          <w:sz w:val="22"/>
          <w:szCs w:val="22"/>
        </w:rPr>
        <w:t>,</w:t>
      </w:r>
      <w:r w:rsidRPr="003A4303">
        <w:rPr>
          <w:rFonts w:ascii="Arial" w:hAnsi="Arial" w:cs="Arial"/>
          <w:sz w:val="22"/>
          <w:szCs w:val="22"/>
        </w:rPr>
        <w:t xml:space="preserve"> dünyaca ünlü </w:t>
      </w:r>
      <w:r w:rsidR="009675E4">
        <w:rPr>
          <w:rFonts w:ascii="Arial" w:hAnsi="Arial" w:cs="Arial"/>
          <w:sz w:val="22"/>
          <w:szCs w:val="22"/>
        </w:rPr>
        <w:t xml:space="preserve">düşünce liderleri, </w:t>
      </w:r>
      <w:r w:rsidRPr="003A4303">
        <w:rPr>
          <w:rFonts w:ascii="Arial" w:hAnsi="Arial" w:cs="Arial"/>
          <w:sz w:val="22"/>
          <w:szCs w:val="22"/>
        </w:rPr>
        <w:t>ekonomist ve akademisyenleri konu</w:t>
      </w:r>
      <w:r w:rsidR="009675E4">
        <w:rPr>
          <w:rFonts w:ascii="Arial" w:hAnsi="Arial" w:cs="Arial"/>
          <w:sz w:val="22"/>
          <w:szCs w:val="22"/>
        </w:rPr>
        <w:t xml:space="preserve">k ettiği </w:t>
      </w:r>
      <w:r w:rsidR="00AA4F73">
        <w:rPr>
          <w:rFonts w:ascii="Arial" w:hAnsi="Arial" w:cs="Arial"/>
          <w:sz w:val="22"/>
          <w:szCs w:val="22"/>
        </w:rPr>
        <w:t xml:space="preserve">konferanslar dizisinin </w:t>
      </w:r>
      <w:r w:rsidR="00C54449">
        <w:rPr>
          <w:rFonts w:ascii="Arial" w:hAnsi="Arial" w:cs="Arial"/>
          <w:sz w:val="22"/>
          <w:szCs w:val="22"/>
        </w:rPr>
        <w:t xml:space="preserve"> bu seneki konuğu </w:t>
      </w:r>
      <w:r w:rsidR="00AC3904">
        <w:rPr>
          <w:rFonts w:ascii="Arial" w:hAnsi="Arial" w:cs="Arial"/>
          <w:b/>
          <w:sz w:val="22"/>
          <w:szCs w:val="22"/>
        </w:rPr>
        <w:t xml:space="preserve">Prof. </w:t>
      </w:r>
      <w:r w:rsidR="00F96BA7">
        <w:rPr>
          <w:rFonts w:ascii="Arial" w:hAnsi="Arial" w:cs="Arial"/>
          <w:b/>
          <w:sz w:val="22"/>
          <w:szCs w:val="22"/>
        </w:rPr>
        <w:t xml:space="preserve">Dr. </w:t>
      </w:r>
      <w:r w:rsidR="00AC3904">
        <w:rPr>
          <w:rFonts w:ascii="Arial" w:hAnsi="Arial" w:cs="Arial"/>
          <w:b/>
          <w:sz w:val="22"/>
          <w:szCs w:val="22"/>
        </w:rPr>
        <w:t>Richard Rumelt</w:t>
      </w:r>
      <w:r w:rsidR="00AC3904" w:rsidRPr="00AC3904">
        <w:rPr>
          <w:rFonts w:ascii="Arial" w:hAnsi="Arial" w:cs="Arial"/>
          <w:sz w:val="22"/>
          <w:szCs w:val="22"/>
        </w:rPr>
        <w:t>.</w:t>
      </w:r>
      <w:r w:rsidR="00AC3904">
        <w:rPr>
          <w:rFonts w:ascii="Arial" w:hAnsi="Arial" w:cs="Arial"/>
          <w:sz w:val="22"/>
          <w:szCs w:val="22"/>
        </w:rPr>
        <w:t xml:space="preserve"> </w:t>
      </w:r>
    </w:p>
    <w:p w:rsidR="00FD1BE0" w:rsidRDefault="00FD1BE0" w:rsidP="00BA7306">
      <w:pPr>
        <w:pStyle w:val="NormalWeb"/>
        <w:spacing w:before="0" w:beforeAutospacing="0" w:after="0" w:afterAutospacing="0" w:line="23" w:lineRule="atLeast"/>
        <w:jc w:val="both"/>
        <w:rPr>
          <w:rFonts w:ascii="Arial" w:hAnsi="Arial" w:cs="Arial"/>
          <w:sz w:val="22"/>
          <w:szCs w:val="22"/>
        </w:rPr>
      </w:pPr>
    </w:p>
    <w:p w:rsidR="00AC3904" w:rsidRDefault="00C54449" w:rsidP="00BA7306">
      <w:pPr>
        <w:spacing w:line="23" w:lineRule="atLeast"/>
        <w:jc w:val="both"/>
        <w:rPr>
          <w:rFonts w:ascii="Arial" w:hAnsi="Arial" w:cs="Arial"/>
          <w:sz w:val="22"/>
          <w:szCs w:val="22"/>
        </w:rPr>
      </w:pPr>
      <w:r>
        <w:rPr>
          <w:rFonts w:ascii="Arial" w:hAnsi="Arial" w:cs="Arial"/>
          <w:b/>
          <w:sz w:val="22"/>
          <w:szCs w:val="22"/>
        </w:rPr>
        <w:t xml:space="preserve">Prof. Dr. Richard Rumelt, </w:t>
      </w:r>
      <w:r w:rsidR="009675E4">
        <w:rPr>
          <w:rFonts w:ascii="Arial" w:hAnsi="Arial" w:cs="Arial"/>
          <w:b/>
          <w:sz w:val="22"/>
          <w:szCs w:val="22"/>
        </w:rPr>
        <w:t>8</w:t>
      </w:r>
      <w:r w:rsidR="009675E4" w:rsidRPr="000B1D4A">
        <w:rPr>
          <w:rFonts w:ascii="Arial" w:hAnsi="Arial" w:cs="Arial"/>
          <w:b/>
          <w:sz w:val="22"/>
          <w:szCs w:val="22"/>
        </w:rPr>
        <w:t xml:space="preserve"> Ekim Salı</w:t>
      </w:r>
      <w:r w:rsidR="009675E4">
        <w:rPr>
          <w:rFonts w:ascii="Arial" w:hAnsi="Arial" w:cs="Arial"/>
          <w:sz w:val="22"/>
          <w:szCs w:val="22"/>
        </w:rPr>
        <w:t xml:space="preserve"> günü </w:t>
      </w:r>
      <w:r w:rsidR="000B1D4A">
        <w:rPr>
          <w:rFonts w:ascii="Arial" w:hAnsi="Arial" w:cs="Arial"/>
          <w:sz w:val="22"/>
          <w:szCs w:val="22"/>
        </w:rPr>
        <w:t>Yapı Kredi Genel Müdürlük Binası’nda</w:t>
      </w:r>
      <w:r w:rsidR="007558A8">
        <w:rPr>
          <w:rFonts w:ascii="Arial" w:hAnsi="Arial" w:cs="Arial"/>
          <w:sz w:val="22"/>
          <w:szCs w:val="22"/>
        </w:rPr>
        <w:t xml:space="preserve"> </w:t>
      </w:r>
      <w:r w:rsidR="009675E4">
        <w:rPr>
          <w:rFonts w:ascii="Arial" w:hAnsi="Arial" w:cs="Arial"/>
          <w:sz w:val="22"/>
          <w:szCs w:val="22"/>
        </w:rPr>
        <w:t xml:space="preserve">dördüncüsü </w:t>
      </w:r>
      <w:r w:rsidR="00BA7306">
        <w:rPr>
          <w:rFonts w:ascii="Arial" w:hAnsi="Arial" w:cs="Arial"/>
          <w:sz w:val="22"/>
          <w:szCs w:val="22"/>
        </w:rPr>
        <w:t xml:space="preserve">gerçekleştirilecek </w:t>
      </w:r>
      <w:r w:rsidR="00427F36">
        <w:rPr>
          <w:rFonts w:ascii="Arial" w:hAnsi="Arial" w:cs="Arial"/>
          <w:sz w:val="22"/>
          <w:szCs w:val="22"/>
        </w:rPr>
        <w:t xml:space="preserve">Akademi Zirvesi’nde “Fark Yaratan Stratejiler” konusunda </w:t>
      </w:r>
      <w:r w:rsidR="005019E9">
        <w:rPr>
          <w:rFonts w:ascii="Arial" w:hAnsi="Arial" w:cs="Arial"/>
          <w:sz w:val="22"/>
          <w:szCs w:val="22"/>
        </w:rPr>
        <w:t>konferans verecek</w:t>
      </w:r>
      <w:r w:rsidR="009675E4">
        <w:rPr>
          <w:rFonts w:ascii="Arial" w:hAnsi="Arial" w:cs="Arial"/>
          <w:sz w:val="22"/>
          <w:szCs w:val="22"/>
        </w:rPr>
        <w:t>.</w:t>
      </w:r>
      <w:r w:rsidR="00670273">
        <w:rPr>
          <w:rFonts w:ascii="Arial" w:hAnsi="Arial" w:cs="Arial"/>
          <w:sz w:val="22"/>
          <w:szCs w:val="22"/>
        </w:rPr>
        <w:t xml:space="preserve"> </w:t>
      </w:r>
      <w:r>
        <w:rPr>
          <w:rFonts w:ascii="Arial" w:hAnsi="Arial" w:cs="Arial"/>
          <w:sz w:val="22"/>
          <w:szCs w:val="22"/>
        </w:rPr>
        <w:t>Konferansta h</w:t>
      </w:r>
      <w:r w:rsidR="00F96BA7" w:rsidRPr="00744F01">
        <w:rPr>
          <w:rFonts w:ascii="Arial" w:hAnsi="Arial" w:cs="Arial"/>
          <w:sz w:val="22"/>
          <w:szCs w:val="22"/>
        </w:rPr>
        <w:t xml:space="preserve">edef ve strateji olgularının arasındaki </w:t>
      </w:r>
      <w:r w:rsidR="00F96BA7" w:rsidRPr="00F96BA7">
        <w:rPr>
          <w:rFonts w:ascii="Arial" w:hAnsi="Arial" w:cs="Arial"/>
          <w:sz w:val="22"/>
          <w:szCs w:val="22"/>
        </w:rPr>
        <w:t xml:space="preserve">önemli farka dikkat </w:t>
      </w:r>
      <w:r w:rsidR="00EB513D">
        <w:rPr>
          <w:rFonts w:ascii="Arial" w:hAnsi="Arial" w:cs="Arial"/>
          <w:sz w:val="22"/>
          <w:szCs w:val="22"/>
        </w:rPr>
        <w:t>çekecek</w:t>
      </w:r>
      <w:r>
        <w:rPr>
          <w:rFonts w:ascii="Arial" w:hAnsi="Arial" w:cs="Arial"/>
          <w:sz w:val="22"/>
          <w:szCs w:val="22"/>
        </w:rPr>
        <w:t xml:space="preserve"> olan </w:t>
      </w:r>
      <w:r w:rsidRPr="00433C91">
        <w:rPr>
          <w:rFonts w:ascii="Arial" w:hAnsi="Arial" w:cs="Arial"/>
          <w:b/>
          <w:sz w:val="22"/>
          <w:szCs w:val="22"/>
        </w:rPr>
        <w:t>Rumelt</w:t>
      </w:r>
      <w:r w:rsidR="00F96BA7">
        <w:rPr>
          <w:rFonts w:ascii="Arial" w:hAnsi="Arial" w:cs="Arial"/>
          <w:sz w:val="22"/>
          <w:szCs w:val="22"/>
        </w:rPr>
        <w:t xml:space="preserve"> </w:t>
      </w:r>
      <w:r>
        <w:rPr>
          <w:rFonts w:ascii="Arial" w:hAnsi="Arial" w:cs="Arial"/>
          <w:sz w:val="22"/>
          <w:szCs w:val="22"/>
        </w:rPr>
        <w:t>ş</w:t>
      </w:r>
      <w:r w:rsidR="00F96BA7" w:rsidRPr="00F96BA7">
        <w:rPr>
          <w:rFonts w:ascii="Arial" w:hAnsi="Arial" w:cs="Arial"/>
          <w:sz w:val="22"/>
          <w:szCs w:val="22"/>
        </w:rPr>
        <w:t>irketler</w:t>
      </w:r>
      <w:r>
        <w:rPr>
          <w:rFonts w:ascii="Arial" w:hAnsi="Arial" w:cs="Arial"/>
          <w:sz w:val="22"/>
          <w:szCs w:val="22"/>
        </w:rPr>
        <w:t>e</w:t>
      </w:r>
      <w:r w:rsidR="00F96BA7" w:rsidRPr="00F96BA7">
        <w:rPr>
          <w:rFonts w:ascii="Arial" w:hAnsi="Arial" w:cs="Arial"/>
          <w:sz w:val="22"/>
          <w:szCs w:val="22"/>
        </w:rPr>
        <w:t xml:space="preserve"> </w:t>
      </w:r>
      <w:r w:rsidR="00F96BA7">
        <w:rPr>
          <w:rFonts w:ascii="Arial" w:hAnsi="Arial" w:cs="Arial"/>
          <w:sz w:val="22"/>
          <w:szCs w:val="22"/>
        </w:rPr>
        <w:t>bu iki olgu arasındaki</w:t>
      </w:r>
      <w:r w:rsidR="00F96BA7" w:rsidRPr="00F96BA7">
        <w:rPr>
          <w:rFonts w:ascii="Arial" w:hAnsi="Arial" w:cs="Arial"/>
          <w:sz w:val="22"/>
          <w:szCs w:val="22"/>
        </w:rPr>
        <w:t xml:space="preserve"> ayrımı </w:t>
      </w:r>
      <w:r w:rsidR="00CA3190">
        <w:rPr>
          <w:rFonts w:ascii="Arial" w:hAnsi="Arial" w:cs="Arial"/>
          <w:sz w:val="22"/>
          <w:szCs w:val="22"/>
        </w:rPr>
        <w:t xml:space="preserve">doğru şekilde yapmanın püf noktalarını </w:t>
      </w:r>
      <w:r>
        <w:rPr>
          <w:rFonts w:ascii="Arial" w:hAnsi="Arial" w:cs="Arial"/>
          <w:sz w:val="22"/>
          <w:szCs w:val="22"/>
        </w:rPr>
        <w:t xml:space="preserve">aktararak </w:t>
      </w:r>
      <w:r w:rsidR="00F96BA7">
        <w:rPr>
          <w:rFonts w:ascii="Arial" w:hAnsi="Arial" w:cs="Arial"/>
          <w:sz w:val="22"/>
          <w:szCs w:val="22"/>
        </w:rPr>
        <w:t>strateji kavramının nasıl yanlış anlaş</w:t>
      </w:r>
      <w:r w:rsidR="00F96BA7" w:rsidRPr="00F96BA7">
        <w:rPr>
          <w:rFonts w:ascii="Arial" w:hAnsi="Arial" w:cs="Arial"/>
          <w:sz w:val="22"/>
          <w:szCs w:val="22"/>
        </w:rPr>
        <w:t>ıldığı</w:t>
      </w:r>
      <w:r w:rsidR="00F96BA7" w:rsidRPr="00744F01">
        <w:rPr>
          <w:rFonts w:ascii="Arial" w:hAnsi="Arial" w:cs="Arial"/>
          <w:sz w:val="22"/>
          <w:szCs w:val="22"/>
        </w:rPr>
        <w:t>na da</w:t>
      </w:r>
      <w:r w:rsidR="005019E9" w:rsidRPr="00744F01">
        <w:rPr>
          <w:rFonts w:ascii="Arial" w:hAnsi="Arial" w:cs="Arial"/>
          <w:sz w:val="22"/>
          <w:szCs w:val="22"/>
        </w:rPr>
        <w:t xml:space="preserve"> </w:t>
      </w:r>
      <w:r w:rsidR="007558A8" w:rsidRPr="00744F01">
        <w:rPr>
          <w:rFonts w:ascii="Arial" w:hAnsi="Arial" w:cs="Arial"/>
          <w:sz w:val="22"/>
          <w:szCs w:val="22"/>
        </w:rPr>
        <w:t>değ</w:t>
      </w:r>
      <w:r w:rsidR="00AC0EE5" w:rsidRPr="00744F01">
        <w:rPr>
          <w:rFonts w:ascii="Arial" w:hAnsi="Arial" w:cs="Arial"/>
          <w:sz w:val="22"/>
          <w:szCs w:val="22"/>
        </w:rPr>
        <w:t>inecek</w:t>
      </w:r>
      <w:r w:rsidR="007558A8" w:rsidRPr="00F96BA7">
        <w:rPr>
          <w:rFonts w:ascii="Arial" w:hAnsi="Arial" w:cs="Arial"/>
          <w:sz w:val="22"/>
          <w:szCs w:val="22"/>
        </w:rPr>
        <w:t>.</w:t>
      </w:r>
      <w:r w:rsidR="007558A8">
        <w:rPr>
          <w:rFonts w:ascii="Arial" w:hAnsi="Arial" w:cs="Arial"/>
          <w:sz w:val="22"/>
          <w:szCs w:val="22"/>
        </w:rPr>
        <w:t xml:space="preserve"> </w:t>
      </w:r>
    </w:p>
    <w:p w:rsidR="00AC3904" w:rsidRDefault="00AC3904" w:rsidP="00BA7306">
      <w:pPr>
        <w:spacing w:line="23" w:lineRule="atLeast"/>
        <w:jc w:val="both"/>
        <w:rPr>
          <w:rFonts w:ascii="Arial" w:hAnsi="Arial" w:cs="Arial"/>
          <w:sz w:val="22"/>
          <w:szCs w:val="22"/>
        </w:rPr>
      </w:pPr>
    </w:p>
    <w:p w:rsidR="005D2BDB" w:rsidRPr="00BF5691" w:rsidRDefault="00AC3904" w:rsidP="00BA7306">
      <w:pPr>
        <w:spacing w:line="23" w:lineRule="atLeast"/>
        <w:jc w:val="both"/>
        <w:rPr>
          <w:rFonts w:ascii="Arial" w:hAnsi="Arial" w:cs="Arial"/>
          <w:sz w:val="22"/>
          <w:szCs w:val="22"/>
        </w:rPr>
      </w:pPr>
      <w:r>
        <w:rPr>
          <w:rFonts w:ascii="Arial" w:hAnsi="Arial" w:cs="Arial"/>
          <w:b/>
          <w:sz w:val="22"/>
          <w:szCs w:val="22"/>
        </w:rPr>
        <w:t>Rumelt</w:t>
      </w:r>
      <w:r w:rsidRPr="0049419E">
        <w:rPr>
          <w:rFonts w:ascii="Arial" w:hAnsi="Arial" w:cs="Arial"/>
          <w:sz w:val="22"/>
          <w:szCs w:val="22"/>
        </w:rPr>
        <w:t>’in</w:t>
      </w:r>
      <w:r>
        <w:rPr>
          <w:rFonts w:ascii="Arial" w:hAnsi="Arial" w:cs="Arial"/>
          <w:b/>
          <w:sz w:val="22"/>
          <w:szCs w:val="22"/>
        </w:rPr>
        <w:t xml:space="preserve"> </w:t>
      </w:r>
      <w:r w:rsidR="00517B88" w:rsidRPr="00517B88">
        <w:rPr>
          <w:rFonts w:ascii="Arial" w:hAnsi="Arial" w:cs="Arial"/>
          <w:sz w:val="22"/>
          <w:szCs w:val="22"/>
        </w:rPr>
        <w:t>sunumunun ardından</w:t>
      </w:r>
      <w:r w:rsidR="00824C37">
        <w:rPr>
          <w:rFonts w:ascii="Arial" w:hAnsi="Arial" w:cs="Arial"/>
          <w:sz w:val="22"/>
          <w:szCs w:val="22"/>
        </w:rPr>
        <w:t xml:space="preserve"> düzenlenecek panelde</w:t>
      </w:r>
      <w:r w:rsidR="005019E9" w:rsidRPr="00744F01">
        <w:rPr>
          <w:rFonts w:ascii="Arial" w:hAnsi="Arial" w:cs="Arial"/>
          <w:sz w:val="22"/>
          <w:szCs w:val="22"/>
        </w:rPr>
        <w:t xml:space="preserve"> ITC Yönetim Kurulu </w:t>
      </w:r>
      <w:r w:rsidR="00F96BA7" w:rsidRPr="00F96BA7">
        <w:rPr>
          <w:rFonts w:ascii="Arial" w:hAnsi="Arial" w:cs="Arial"/>
          <w:sz w:val="22"/>
          <w:szCs w:val="22"/>
        </w:rPr>
        <w:t>Başkanı</w:t>
      </w:r>
      <w:r w:rsidR="005019E9" w:rsidRPr="00744F01">
        <w:rPr>
          <w:rFonts w:ascii="Arial" w:hAnsi="Arial" w:cs="Arial"/>
          <w:sz w:val="22"/>
          <w:szCs w:val="22"/>
        </w:rPr>
        <w:t xml:space="preserve"> Ali Kantur, Tosyalı Holding Yönetim Kurulu </w:t>
      </w:r>
      <w:r w:rsidR="00F96BA7" w:rsidRPr="00F96BA7">
        <w:rPr>
          <w:rFonts w:ascii="Arial" w:hAnsi="Arial" w:cs="Arial"/>
          <w:sz w:val="22"/>
          <w:szCs w:val="22"/>
        </w:rPr>
        <w:t>Başkanı</w:t>
      </w:r>
      <w:r w:rsidR="005019E9" w:rsidRPr="00744F01">
        <w:rPr>
          <w:rFonts w:ascii="Arial" w:hAnsi="Arial" w:cs="Arial"/>
          <w:sz w:val="22"/>
          <w:szCs w:val="22"/>
        </w:rPr>
        <w:t xml:space="preserve"> Fuat Tosyalı, </w:t>
      </w:r>
      <w:r w:rsidR="00F96BA7" w:rsidRPr="00F96BA7">
        <w:rPr>
          <w:rFonts w:ascii="Arial" w:hAnsi="Arial" w:cs="Arial"/>
          <w:sz w:val="22"/>
          <w:szCs w:val="22"/>
        </w:rPr>
        <w:t>Işıklar</w:t>
      </w:r>
      <w:r w:rsidR="005019E9" w:rsidRPr="00744F01">
        <w:rPr>
          <w:rFonts w:ascii="Arial" w:hAnsi="Arial" w:cs="Arial"/>
          <w:sz w:val="22"/>
          <w:szCs w:val="22"/>
        </w:rPr>
        <w:t xml:space="preserve"> Holding Yönetim Kurulu </w:t>
      </w:r>
      <w:r w:rsidR="00F96BA7" w:rsidRPr="00F96BA7">
        <w:rPr>
          <w:rFonts w:ascii="Arial" w:hAnsi="Arial" w:cs="Arial"/>
          <w:sz w:val="22"/>
          <w:szCs w:val="22"/>
        </w:rPr>
        <w:t>Başkanı</w:t>
      </w:r>
      <w:r w:rsidR="005019E9" w:rsidRPr="00744F01">
        <w:rPr>
          <w:rFonts w:ascii="Arial" w:hAnsi="Arial" w:cs="Arial"/>
          <w:sz w:val="22"/>
          <w:szCs w:val="22"/>
        </w:rPr>
        <w:t xml:space="preserve"> Rıza Kutlu Işık ve Markafoni </w:t>
      </w:r>
      <w:r w:rsidR="005019E9" w:rsidRPr="00433C91">
        <w:rPr>
          <w:rFonts w:ascii="Arial" w:hAnsi="Arial" w:cs="Arial"/>
          <w:sz w:val="22"/>
          <w:szCs w:val="22"/>
        </w:rPr>
        <w:t xml:space="preserve">Yönetim Kurulu </w:t>
      </w:r>
      <w:r w:rsidR="00F96BA7" w:rsidRPr="00433C91">
        <w:rPr>
          <w:rFonts w:ascii="Arial" w:hAnsi="Arial" w:cs="Arial"/>
          <w:sz w:val="22"/>
          <w:szCs w:val="22"/>
        </w:rPr>
        <w:t>Başkanı</w:t>
      </w:r>
      <w:r w:rsidR="00C54449" w:rsidRPr="00433C91">
        <w:rPr>
          <w:rFonts w:ascii="Arial" w:hAnsi="Arial" w:cs="Arial"/>
          <w:sz w:val="22"/>
          <w:szCs w:val="22"/>
        </w:rPr>
        <w:t xml:space="preserve"> /</w:t>
      </w:r>
      <w:r w:rsidR="005019E9" w:rsidRPr="00433C91">
        <w:rPr>
          <w:rFonts w:ascii="Arial" w:hAnsi="Arial" w:cs="Arial"/>
          <w:sz w:val="22"/>
          <w:szCs w:val="22"/>
        </w:rPr>
        <w:t xml:space="preserve"> CEO’su</w:t>
      </w:r>
      <w:r w:rsidR="00F96BA7" w:rsidRPr="00433C91">
        <w:rPr>
          <w:rFonts w:ascii="Arial" w:hAnsi="Arial" w:cs="Arial"/>
          <w:sz w:val="22"/>
          <w:szCs w:val="22"/>
        </w:rPr>
        <w:t xml:space="preserve"> </w:t>
      </w:r>
      <w:r w:rsidR="00C54449" w:rsidRPr="00433C91">
        <w:rPr>
          <w:rFonts w:ascii="Arial" w:hAnsi="Arial" w:cs="Arial"/>
          <w:sz w:val="22"/>
          <w:szCs w:val="22"/>
        </w:rPr>
        <w:t>Sina Afra</w:t>
      </w:r>
      <w:r w:rsidR="00BA7306" w:rsidRPr="00964CB5">
        <w:rPr>
          <w:rFonts w:ascii="Arial" w:hAnsi="Arial" w:cs="Arial"/>
          <w:sz w:val="22"/>
          <w:szCs w:val="22"/>
        </w:rPr>
        <w:t xml:space="preserve"> </w:t>
      </w:r>
      <w:r w:rsidR="007D29FB" w:rsidRPr="00433C91">
        <w:rPr>
          <w:rFonts w:ascii="Arial" w:hAnsi="Arial" w:cs="Arial"/>
          <w:sz w:val="22"/>
          <w:szCs w:val="22"/>
        </w:rPr>
        <w:t>konuşmacı olarak yer al</w:t>
      </w:r>
      <w:r w:rsidR="00AE42F1" w:rsidRPr="00433C91">
        <w:rPr>
          <w:rFonts w:ascii="Arial" w:hAnsi="Arial" w:cs="Arial"/>
          <w:sz w:val="22"/>
          <w:szCs w:val="22"/>
        </w:rPr>
        <w:t>acak</w:t>
      </w:r>
      <w:r w:rsidR="007D29FB" w:rsidRPr="00433C91">
        <w:rPr>
          <w:rFonts w:ascii="Arial" w:hAnsi="Arial" w:cs="Arial"/>
          <w:sz w:val="22"/>
          <w:szCs w:val="22"/>
        </w:rPr>
        <w:t>.</w:t>
      </w:r>
    </w:p>
    <w:p w:rsidR="007558A8" w:rsidRDefault="007558A8" w:rsidP="00BA7306">
      <w:pPr>
        <w:spacing w:line="23" w:lineRule="atLeast"/>
        <w:jc w:val="both"/>
        <w:rPr>
          <w:rFonts w:ascii="Arial" w:hAnsi="Arial" w:cs="Arial"/>
          <w:sz w:val="22"/>
          <w:szCs w:val="22"/>
        </w:rPr>
      </w:pPr>
    </w:p>
    <w:p w:rsidR="005D2BDB" w:rsidRPr="00385A45" w:rsidRDefault="00F30E78" w:rsidP="00BA7306">
      <w:pPr>
        <w:spacing w:line="23" w:lineRule="atLeast"/>
        <w:jc w:val="both"/>
        <w:rPr>
          <w:rFonts w:ascii="Arial" w:hAnsi="Arial" w:cs="Arial"/>
          <w:b/>
          <w:i/>
          <w:sz w:val="20"/>
          <w:szCs w:val="20"/>
        </w:rPr>
      </w:pPr>
      <w:r w:rsidRPr="00385A45">
        <w:rPr>
          <w:rFonts w:ascii="Arial" w:hAnsi="Arial" w:cs="Arial"/>
          <w:b/>
          <w:i/>
          <w:sz w:val="20"/>
          <w:szCs w:val="20"/>
        </w:rPr>
        <w:t xml:space="preserve">Prof. </w:t>
      </w:r>
      <w:r w:rsidR="007B728C">
        <w:rPr>
          <w:rFonts w:ascii="Arial" w:hAnsi="Arial" w:cs="Arial"/>
          <w:b/>
          <w:i/>
          <w:sz w:val="20"/>
          <w:szCs w:val="20"/>
        </w:rPr>
        <w:t>Richard Rumelt</w:t>
      </w:r>
      <w:r w:rsidR="00385A45" w:rsidRPr="00385A45">
        <w:rPr>
          <w:rFonts w:ascii="Arial" w:hAnsi="Arial" w:cs="Arial"/>
          <w:b/>
          <w:i/>
          <w:sz w:val="20"/>
          <w:szCs w:val="20"/>
        </w:rPr>
        <w:t xml:space="preserve"> hakkında:</w:t>
      </w:r>
    </w:p>
    <w:p w:rsidR="00F30E78" w:rsidRPr="00385A45" w:rsidRDefault="00F30E78" w:rsidP="00BA7306">
      <w:pPr>
        <w:spacing w:line="23" w:lineRule="atLeast"/>
        <w:jc w:val="both"/>
        <w:rPr>
          <w:rFonts w:ascii="Arial" w:hAnsi="Arial" w:cs="Arial"/>
          <w:b/>
          <w:sz w:val="20"/>
          <w:szCs w:val="20"/>
        </w:rPr>
      </w:pPr>
    </w:p>
    <w:p w:rsidR="00F96BA7" w:rsidRPr="00744F01" w:rsidRDefault="005019E9" w:rsidP="00BA7306">
      <w:pPr>
        <w:spacing w:line="23" w:lineRule="atLeast"/>
        <w:jc w:val="both"/>
        <w:rPr>
          <w:rFonts w:ascii="Arial" w:hAnsi="Arial" w:cs="Arial"/>
          <w:i/>
        </w:rPr>
      </w:pPr>
      <w:r w:rsidRPr="003E697D">
        <w:rPr>
          <w:rFonts w:ascii="Arial" w:hAnsi="Arial" w:cs="Arial"/>
          <w:i/>
          <w:sz w:val="20"/>
          <w:szCs w:val="20"/>
        </w:rPr>
        <w:t xml:space="preserve">“Stratejistlerin Stratejisti” olarak bilinen ünlü </w:t>
      </w:r>
      <w:r w:rsidR="00F96BA7" w:rsidRPr="003E697D">
        <w:rPr>
          <w:rFonts w:ascii="Arial" w:hAnsi="Arial" w:cs="Arial"/>
          <w:i/>
          <w:sz w:val="20"/>
          <w:szCs w:val="20"/>
        </w:rPr>
        <w:t>düşünce</w:t>
      </w:r>
      <w:r w:rsidRPr="003E697D">
        <w:rPr>
          <w:rFonts w:ascii="Arial" w:hAnsi="Arial" w:cs="Arial"/>
          <w:i/>
          <w:sz w:val="20"/>
          <w:szCs w:val="20"/>
        </w:rPr>
        <w:t xml:space="preserve"> lideri, akademisyen ve yazar Richard Rumelt, lisansını UC Berkeley Elektrik </w:t>
      </w:r>
      <w:r w:rsidR="00F96BA7" w:rsidRPr="003E697D">
        <w:rPr>
          <w:rFonts w:ascii="Arial" w:hAnsi="Arial" w:cs="Arial"/>
          <w:i/>
          <w:sz w:val="20"/>
          <w:szCs w:val="20"/>
        </w:rPr>
        <w:t>Mühendisliği’nde</w:t>
      </w:r>
      <w:r w:rsidRPr="003E697D">
        <w:rPr>
          <w:rFonts w:ascii="Arial" w:hAnsi="Arial" w:cs="Arial"/>
          <w:i/>
          <w:sz w:val="20"/>
          <w:szCs w:val="20"/>
        </w:rPr>
        <w:t xml:space="preserve">, doktorasını Harvard Business School’da tamamladı. 1997’de “Strategic Management Journal-En </w:t>
      </w:r>
      <w:r w:rsidR="00F96BA7" w:rsidRPr="003E697D">
        <w:rPr>
          <w:rFonts w:ascii="Arial" w:hAnsi="Arial" w:cs="Arial"/>
          <w:i/>
          <w:sz w:val="20"/>
          <w:szCs w:val="20"/>
        </w:rPr>
        <w:t>İyi</w:t>
      </w:r>
      <w:r w:rsidRPr="003E697D">
        <w:rPr>
          <w:rFonts w:ascii="Arial" w:hAnsi="Arial" w:cs="Arial"/>
          <w:i/>
          <w:sz w:val="20"/>
          <w:szCs w:val="20"/>
        </w:rPr>
        <w:t xml:space="preserve"> Makale”, “Strateji, Yapı ve Ekonomik Performans” kitabı ile “Irwin Prize” ödüllerine layık görülen ve “2011 Thinkers50” listesinde yer alan Rumelt, özellikle kurumsal strateji üzerine yaptıgı çalısmalarıyla tanınıyor. Jet Propulsion Laboratuvarları’nda sistem mühendisi olarak </w:t>
      </w:r>
      <w:r w:rsidR="00F96BA7" w:rsidRPr="003E697D">
        <w:rPr>
          <w:rFonts w:ascii="Arial" w:hAnsi="Arial" w:cs="Arial"/>
          <w:i/>
          <w:sz w:val="20"/>
          <w:szCs w:val="20"/>
        </w:rPr>
        <w:t>çalışan</w:t>
      </w:r>
      <w:r w:rsidRPr="003E697D">
        <w:rPr>
          <w:rFonts w:ascii="Arial" w:hAnsi="Arial" w:cs="Arial"/>
          <w:i/>
          <w:sz w:val="20"/>
          <w:szCs w:val="20"/>
        </w:rPr>
        <w:t xml:space="preserve"> Rumelt, Harvard Business School’da da dersler verdi. 1972-1976 yılları arasında aynı okulda Yönetim </w:t>
      </w:r>
      <w:r w:rsidR="00F96BA7" w:rsidRPr="003E697D">
        <w:rPr>
          <w:rFonts w:ascii="Arial" w:hAnsi="Arial" w:cs="Arial"/>
          <w:i/>
          <w:sz w:val="20"/>
          <w:szCs w:val="20"/>
        </w:rPr>
        <w:t>Çalışmaları</w:t>
      </w:r>
      <w:r w:rsidRPr="003E697D">
        <w:rPr>
          <w:rFonts w:ascii="Arial" w:hAnsi="Arial" w:cs="Arial"/>
          <w:i/>
          <w:sz w:val="20"/>
          <w:szCs w:val="20"/>
        </w:rPr>
        <w:t>-Iran Merkezi’nin (ICMS) kurulu</w:t>
      </w:r>
      <w:r w:rsidR="00F96BA7" w:rsidRPr="003E697D">
        <w:rPr>
          <w:rFonts w:ascii="Arial" w:hAnsi="Arial" w:cs="Arial"/>
          <w:i/>
          <w:sz w:val="20"/>
          <w:szCs w:val="20"/>
        </w:rPr>
        <w:t>ş</w:t>
      </w:r>
      <w:r w:rsidRPr="003E697D">
        <w:rPr>
          <w:rFonts w:ascii="Arial" w:hAnsi="Arial" w:cs="Arial"/>
          <w:i/>
          <w:sz w:val="20"/>
          <w:szCs w:val="20"/>
        </w:rPr>
        <w:t xml:space="preserve">unda yer aldı. 1976 yılında göreve </w:t>
      </w:r>
      <w:r w:rsidR="00F96BA7" w:rsidRPr="003E697D">
        <w:rPr>
          <w:rFonts w:ascii="Arial" w:hAnsi="Arial" w:cs="Arial"/>
          <w:i/>
          <w:sz w:val="20"/>
          <w:szCs w:val="20"/>
        </w:rPr>
        <w:t>başladığı</w:t>
      </w:r>
      <w:r w:rsidRPr="003E697D">
        <w:rPr>
          <w:rFonts w:ascii="Arial" w:hAnsi="Arial" w:cs="Arial"/>
          <w:i/>
          <w:sz w:val="20"/>
          <w:szCs w:val="20"/>
        </w:rPr>
        <w:t xml:space="preserve"> UCLA’da </w:t>
      </w:r>
      <w:r w:rsidR="00F96BA7" w:rsidRPr="003E697D">
        <w:rPr>
          <w:rFonts w:ascii="Arial" w:hAnsi="Arial" w:cs="Arial"/>
          <w:i/>
          <w:sz w:val="20"/>
          <w:szCs w:val="20"/>
        </w:rPr>
        <w:t>verdiği</w:t>
      </w:r>
      <w:r w:rsidRPr="003E697D">
        <w:rPr>
          <w:rFonts w:ascii="Arial" w:hAnsi="Arial" w:cs="Arial"/>
          <w:i/>
          <w:sz w:val="20"/>
          <w:szCs w:val="20"/>
        </w:rPr>
        <w:t xml:space="preserve"> derslerle birçok ödül kazandı. 1993 </w:t>
      </w:r>
      <w:r w:rsidR="00F96BA7" w:rsidRPr="003E697D">
        <w:rPr>
          <w:rFonts w:ascii="Arial" w:hAnsi="Arial" w:cs="Arial"/>
          <w:i/>
          <w:sz w:val="20"/>
          <w:szCs w:val="20"/>
        </w:rPr>
        <w:t xml:space="preserve">- </w:t>
      </w:r>
      <w:r w:rsidRPr="003E697D">
        <w:rPr>
          <w:rFonts w:ascii="Arial" w:hAnsi="Arial" w:cs="Arial"/>
          <w:i/>
          <w:sz w:val="20"/>
          <w:szCs w:val="20"/>
        </w:rPr>
        <w:t>1996 yılları arasında kurumsal dönü</w:t>
      </w:r>
      <w:r w:rsidR="00F96BA7" w:rsidRPr="003E697D">
        <w:rPr>
          <w:rFonts w:ascii="Arial" w:hAnsi="Arial" w:cs="Arial"/>
          <w:i/>
          <w:sz w:val="20"/>
          <w:szCs w:val="20"/>
        </w:rPr>
        <w:t>ş</w:t>
      </w:r>
      <w:r w:rsidRPr="003E697D">
        <w:rPr>
          <w:rFonts w:ascii="Arial" w:hAnsi="Arial" w:cs="Arial"/>
          <w:i/>
          <w:sz w:val="20"/>
          <w:szCs w:val="20"/>
        </w:rPr>
        <w:t>ümü ara</w:t>
      </w:r>
      <w:r w:rsidR="00BA5E46" w:rsidRPr="003E697D">
        <w:rPr>
          <w:rFonts w:ascii="Arial" w:hAnsi="Arial" w:cs="Arial"/>
          <w:i/>
          <w:sz w:val="20"/>
          <w:szCs w:val="20"/>
        </w:rPr>
        <w:t>ş</w:t>
      </w:r>
      <w:r w:rsidRPr="003E697D">
        <w:rPr>
          <w:rFonts w:ascii="Arial" w:hAnsi="Arial" w:cs="Arial"/>
          <w:i/>
          <w:sz w:val="20"/>
          <w:szCs w:val="20"/>
        </w:rPr>
        <w:t xml:space="preserve">tıran bir merkez olan INSEAD Kurumsal Yenileme </w:t>
      </w:r>
      <w:r w:rsidR="00F96BA7" w:rsidRPr="003E697D">
        <w:rPr>
          <w:rFonts w:ascii="Arial" w:hAnsi="Arial" w:cs="Arial"/>
          <w:i/>
          <w:sz w:val="20"/>
          <w:szCs w:val="20"/>
        </w:rPr>
        <w:t>Girişimi’nin</w:t>
      </w:r>
      <w:r w:rsidRPr="003E697D">
        <w:rPr>
          <w:rFonts w:ascii="Arial" w:hAnsi="Arial" w:cs="Arial"/>
          <w:i/>
          <w:sz w:val="20"/>
          <w:szCs w:val="20"/>
        </w:rPr>
        <w:t xml:space="preserve"> ba</w:t>
      </w:r>
      <w:r w:rsidR="00F96BA7" w:rsidRPr="003E697D">
        <w:rPr>
          <w:rFonts w:ascii="Arial" w:hAnsi="Arial" w:cs="Arial"/>
          <w:i/>
          <w:sz w:val="20"/>
          <w:szCs w:val="20"/>
        </w:rPr>
        <w:t>ş</w:t>
      </w:r>
      <w:r w:rsidRPr="003E697D">
        <w:rPr>
          <w:rFonts w:ascii="Arial" w:hAnsi="Arial" w:cs="Arial"/>
          <w:i/>
          <w:sz w:val="20"/>
          <w:szCs w:val="20"/>
        </w:rPr>
        <w:t xml:space="preserve">ında yer alan Rumelt, 1997 yılında strateji üyesi olarak </w:t>
      </w:r>
      <w:r w:rsidR="00F96BA7" w:rsidRPr="003E697D">
        <w:rPr>
          <w:rFonts w:ascii="Arial" w:hAnsi="Arial" w:cs="Arial"/>
          <w:i/>
          <w:sz w:val="20"/>
          <w:szCs w:val="20"/>
        </w:rPr>
        <w:t>katıldığı</w:t>
      </w:r>
      <w:r w:rsidRPr="003E697D">
        <w:rPr>
          <w:rFonts w:ascii="Arial" w:hAnsi="Arial" w:cs="Arial"/>
          <w:i/>
          <w:sz w:val="20"/>
          <w:szCs w:val="20"/>
        </w:rPr>
        <w:t xml:space="preserve"> Telecom Italya’daki görevini 2000 yılına kadar sürdürdü. Richard Rumelt, akademik çalı</w:t>
      </w:r>
      <w:r w:rsidR="00F96BA7" w:rsidRPr="003E697D">
        <w:rPr>
          <w:rFonts w:ascii="Arial" w:hAnsi="Arial" w:cs="Arial"/>
          <w:i/>
          <w:sz w:val="20"/>
          <w:szCs w:val="20"/>
        </w:rPr>
        <w:t>ş</w:t>
      </w:r>
      <w:r w:rsidRPr="003E697D">
        <w:rPr>
          <w:rFonts w:ascii="Arial" w:hAnsi="Arial" w:cs="Arial"/>
          <w:i/>
          <w:sz w:val="20"/>
          <w:szCs w:val="20"/>
        </w:rPr>
        <w:t>malarının yanı sıra çok sayıda firma,</w:t>
      </w:r>
      <w:r w:rsidR="00F96BA7" w:rsidRPr="003E697D">
        <w:rPr>
          <w:rFonts w:ascii="Arial" w:hAnsi="Arial" w:cs="Arial"/>
          <w:i/>
          <w:sz w:val="20"/>
          <w:szCs w:val="20"/>
        </w:rPr>
        <w:t xml:space="preserve"> </w:t>
      </w:r>
      <w:r w:rsidRPr="003E697D">
        <w:rPr>
          <w:rFonts w:ascii="Arial" w:hAnsi="Arial" w:cs="Arial"/>
          <w:i/>
          <w:sz w:val="20"/>
          <w:szCs w:val="20"/>
        </w:rPr>
        <w:t>sivil toplum kurulu</w:t>
      </w:r>
      <w:r w:rsidR="00F96BA7" w:rsidRPr="003E697D">
        <w:rPr>
          <w:rFonts w:ascii="Arial" w:hAnsi="Arial" w:cs="Arial"/>
          <w:i/>
          <w:sz w:val="20"/>
          <w:szCs w:val="20"/>
        </w:rPr>
        <w:t>ş</w:t>
      </w:r>
      <w:r w:rsidRPr="003E697D">
        <w:rPr>
          <w:rFonts w:ascii="Arial" w:hAnsi="Arial" w:cs="Arial"/>
          <w:i/>
          <w:sz w:val="20"/>
          <w:szCs w:val="20"/>
        </w:rPr>
        <w:t xml:space="preserve">u ve hükümete, rekabet avantajını artırma ve </w:t>
      </w:r>
      <w:r w:rsidR="00F96BA7" w:rsidRPr="003E697D">
        <w:rPr>
          <w:rFonts w:ascii="Arial" w:hAnsi="Arial" w:cs="Arial"/>
          <w:i/>
          <w:sz w:val="20"/>
          <w:szCs w:val="20"/>
        </w:rPr>
        <w:t>değişimi</w:t>
      </w:r>
      <w:r w:rsidRPr="003E697D">
        <w:rPr>
          <w:rFonts w:ascii="Arial" w:hAnsi="Arial" w:cs="Arial"/>
          <w:i/>
          <w:sz w:val="20"/>
          <w:szCs w:val="20"/>
        </w:rPr>
        <w:t xml:space="preserve"> yönetme konularında danı</w:t>
      </w:r>
      <w:r w:rsidR="00F96BA7" w:rsidRPr="003E697D">
        <w:rPr>
          <w:rFonts w:ascii="Arial" w:hAnsi="Arial" w:cs="Arial"/>
          <w:i/>
          <w:sz w:val="20"/>
          <w:szCs w:val="20"/>
        </w:rPr>
        <w:t>ş</w:t>
      </w:r>
      <w:r w:rsidRPr="003E697D">
        <w:rPr>
          <w:rFonts w:ascii="Arial" w:hAnsi="Arial" w:cs="Arial"/>
          <w:i/>
          <w:sz w:val="20"/>
          <w:szCs w:val="20"/>
        </w:rPr>
        <w:t xml:space="preserve">manlık yaptı. Son olarak California Los Angeles Üniversitesi Harry&amp;Elsa Kunin </w:t>
      </w:r>
      <w:r w:rsidR="00F96BA7" w:rsidRPr="003E697D">
        <w:rPr>
          <w:rFonts w:ascii="Arial" w:hAnsi="Arial" w:cs="Arial"/>
          <w:i/>
          <w:sz w:val="20"/>
          <w:szCs w:val="20"/>
        </w:rPr>
        <w:t>İş</w:t>
      </w:r>
      <w:r w:rsidRPr="003E697D">
        <w:rPr>
          <w:rFonts w:ascii="Arial" w:hAnsi="Arial" w:cs="Arial"/>
          <w:i/>
          <w:sz w:val="20"/>
          <w:szCs w:val="20"/>
        </w:rPr>
        <w:t xml:space="preserve"> ve Toplum Kürsüsü’nde görev yapan Rumelt’in </w:t>
      </w:r>
      <w:r w:rsidR="00F96BA7" w:rsidRPr="003E697D">
        <w:rPr>
          <w:rFonts w:ascii="Arial" w:hAnsi="Arial" w:cs="Arial"/>
          <w:i/>
          <w:sz w:val="20"/>
          <w:szCs w:val="20"/>
        </w:rPr>
        <w:t>araştırma</w:t>
      </w:r>
      <w:r w:rsidRPr="003E697D">
        <w:rPr>
          <w:rFonts w:ascii="Arial" w:hAnsi="Arial" w:cs="Arial"/>
          <w:i/>
          <w:sz w:val="20"/>
          <w:szCs w:val="20"/>
        </w:rPr>
        <w:t xml:space="preserve"> </w:t>
      </w:r>
      <w:r w:rsidR="00F96BA7" w:rsidRPr="003E697D">
        <w:rPr>
          <w:rFonts w:ascii="Arial" w:hAnsi="Arial" w:cs="Arial"/>
          <w:i/>
          <w:sz w:val="20"/>
          <w:szCs w:val="20"/>
        </w:rPr>
        <w:t>yaptığı</w:t>
      </w:r>
      <w:r w:rsidRPr="00744F01">
        <w:rPr>
          <w:rFonts w:ascii="Arial" w:hAnsi="Arial" w:cs="Arial"/>
          <w:i/>
        </w:rPr>
        <w:t xml:space="preserve"> </w:t>
      </w:r>
      <w:r w:rsidRPr="003E697D">
        <w:rPr>
          <w:rFonts w:ascii="Arial" w:hAnsi="Arial" w:cs="Arial"/>
          <w:i/>
          <w:sz w:val="20"/>
          <w:szCs w:val="20"/>
        </w:rPr>
        <w:t xml:space="preserve">konular arasında kurumsal </w:t>
      </w:r>
      <w:r w:rsidR="00F96BA7" w:rsidRPr="003E697D">
        <w:rPr>
          <w:rFonts w:ascii="Arial" w:hAnsi="Arial" w:cs="Arial"/>
          <w:i/>
          <w:sz w:val="20"/>
          <w:szCs w:val="20"/>
        </w:rPr>
        <w:t>çeşitlendirme</w:t>
      </w:r>
      <w:r w:rsidRPr="003E697D">
        <w:rPr>
          <w:rFonts w:ascii="Arial" w:hAnsi="Arial" w:cs="Arial"/>
          <w:i/>
          <w:sz w:val="20"/>
          <w:szCs w:val="20"/>
        </w:rPr>
        <w:t xml:space="preserve"> stratejisi, sürdürülebilir rekabet avantajı ve endüstriyel </w:t>
      </w:r>
      <w:r w:rsidR="00F96BA7" w:rsidRPr="003E697D">
        <w:rPr>
          <w:rFonts w:ascii="Arial" w:hAnsi="Arial" w:cs="Arial"/>
          <w:i/>
          <w:sz w:val="20"/>
          <w:szCs w:val="20"/>
        </w:rPr>
        <w:t>dönüşümler</w:t>
      </w:r>
      <w:r w:rsidRPr="003E697D">
        <w:rPr>
          <w:rFonts w:ascii="Arial" w:hAnsi="Arial" w:cs="Arial"/>
          <w:i/>
          <w:sz w:val="20"/>
          <w:szCs w:val="20"/>
        </w:rPr>
        <w:t xml:space="preserve"> bulunuyor.</w:t>
      </w:r>
    </w:p>
    <w:p w:rsidR="00F30E78" w:rsidRPr="00385A45" w:rsidRDefault="005019E9" w:rsidP="00BA7306">
      <w:pPr>
        <w:spacing w:line="23" w:lineRule="atLeast"/>
        <w:jc w:val="both"/>
        <w:rPr>
          <w:rFonts w:ascii="Arial" w:hAnsi="Arial" w:cs="Arial"/>
          <w:b/>
          <w:sz w:val="20"/>
          <w:szCs w:val="20"/>
        </w:rPr>
      </w:pPr>
      <w:r w:rsidRPr="00744F01" w:rsidDel="005019E9">
        <w:rPr>
          <w:rFonts w:ascii="Arial" w:hAnsi="Arial" w:cs="Arial"/>
          <w:i/>
        </w:rPr>
        <w:t xml:space="preserve"> </w:t>
      </w:r>
    </w:p>
    <w:p w:rsidR="00FF1A44" w:rsidRPr="00385A45" w:rsidRDefault="00473BEB" w:rsidP="00BA7306">
      <w:pPr>
        <w:pStyle w:val="NormalWeb"/>
        <w:spacing w:before="0" w:beforeAutospacing="0" w:after="0" w:afterAutospacing="0" w:line="23" w:lineRule="atLeast"/>
        <w:jc w:val="both"/>
        <w:rPr>
          <w:rFonts w:ascii="Arial" w:hAnsi="Arial" w:cs="Arial"/>
          <w:i/>
          <w:sz w:val="20"/>
          <w:szCs w:val="20"/>
        </w:rPr>
      </w:pPr>
      <w:r w:rsidRPr="00385A45">
        <w:rPr>
          <w:rFonts w:ascii="Arial" w:hAnsi="Arial" w:cs="Arial"/>
          <w:b/>
          <w:i/>
          <w:sz w:val="20"/>
          <w:szCs w:val="20"/>
        </w:rPr>
        <w:t>Yapı Kredi Bankacılık Akademisi</w:t>
      </w:r>
      <w:r w:rsidR="00385A45" w:rsidRPr="00385A45">
        <w:rPr>
          <w:rFonts w:ascii="Arial" w:hAnsi="Arial" w:cs="Arial"/>
          <w:b/>
          <w:i/>
          <w:sz w:val="20"/>
          <w:szCs w:val="20"/>
        </w:rPr>
        <w:t xml:space="preserve"> hakkında</w:t>
      </w:r>
      <w:r w:rsidR="001B7608" w:rsidRPr="00385A45">
        <w:rPr>
          <w:rFonts w:ascii="Arial" w:hAnsi="Arial" w:cs="Arial"/>
          <w:b/>
          <w:i/>
          <w:sz w:val="20"/>
          <w:szCs w:val="20"/>
        </w:rPr>
        <w:t>:</w:t>
      </w:r>
    </w:p>
    <w:p w:rsidR="00E8323B" w:rsidRPr="00385A45" w:rsidRDefault="00E8323B" w:rsidP="00BA7306">
      <w:pPr>
        <w:spacing w:line="23" w:lineRule="atLeast"/>
        <w:jc w:val="both"/>
        <w:rPr>
          <w:rFonts w:ascii="Arial" w:hAnsi="Arial" w:cs="Arial"/>
          <w:b/>
          <w:color w:val="000000"/>
          <w:sz w:val="20"/>
          <w:szCs w:val="20"/>
        </w:rPr>
      </w:pPr>
    </w:p>
    <w:p w:rsidR="00E8323B" w:rsidRPr="00385A45" w:rsidRDefault="00E8323B" w:rsidP="00BA7306">
      <w:pPr>
        <w:spacing w:line="23" w:lineRule="atLeast"/>
        <w:jc w:val="both"/>
        <w:rPr>
          <w:rFonts w:ascii="Arial" w:hAnsi="Arial" w:cs="Arial"/>
          <w:i/>
          <w:sz w:val="20"/>
          <w:szCs w:val="20"/>
        </w:rPr>
      </w:pPr>
      <w:r w:rsidRPr="00385A45">
        <w:rPr>
          <w:rFonts w:ascii="Arial" w:hAnsi="Arial" w:cs="Arial"/>
          <w:i/>
          <w:sz w:val="20"/>
          <w:szCs w:val="20"/>
        </w:rPr>
        <w:t>Yapı Kredi’nin, finans sektörü için lider insan kaynağını yetiştirme vizyonu</w:t>
      </w:r>
      <w:r w:rsidR="00173132">
        <w:rPr>
          <w:rFonts w:ascii="Arial" w:hAnsi="Arial" w:cs="Arial"/>
          <w:i/>
          <w:sz w:val="20"/>
          <w:szCs w:val="20"/>
        </w:rPr>
        <w:t>yla 2008 yılında</w:t>
      </w:r>
      <w:r w:rsidRPr="00385A45">
        <w:rPr>
          <w:rFonts w:ascii="Arial" w:hAnsi="Arial" w:cs="Arial"/>
          <w:i/>
          <w:sz w:val="20"/>
          <w:szCs w:val="20"/>
        </w:rPr>
        <w:t xml:space="preserve"> kurduğu Yapı Kredi Bankacılık Akademisi</w:t>
      </w:r>
      <w:r w:rsidR="00FF10A4" w:rsidRPr="00385A45">
        <w:rPr>
          <w:rFonts w:ascii="Arial" w:hAnsi="Arial" w:cs="Arial"/>
          <w:i/>
          <w:sz w:val="20"/>
          <w:szCs w:val="20"/>
        </w:rPr>
        <w:t xml:space="preserve"> (YKBA)</w:t>
      </w:r>
      <w:r w:rsidRPr="00385A45">
        <w:rPr>
          <w:rFonts w:ascii="Arial" w:hAnsi="Arial" w:cs="Arial"/>
          <w:i/>
          <w:sz w:val="20"/>
          <w:szCs w:val="20"/>
        </w:rPr>
        <w:t xml:space="preserve">, Çayırova’da 9 bin m2 alana kurulu ve günde 1.200 kişiye eğitim verme kapasitesine sahip. Eğitim ile gelişim faaliyetlerinde bankacılık, kişisel gelişim, liderlik ve </w:t>
      </w:r>
      <w:r w:rsidRPr="00385A45">
        <w:rPr>
          <w:rFonts w:ascii="Arial" w:hAnsi="Arial" w:cs="Arial"/>
          <w:i/>
          <w:sz w:val="20"/>
          <w:szCs w:val="20"/>
        </w:rPr>
        <w:lastRenderedPageBreak/>
        <w:t xml:space="preserve">sosyal sorumluluk konularında programlar uygulayan </w:t>
      </w:r>
      <w:r w:rsidR="00FF10A4" w:rsidRPr="00385A45">
        <w:rPr>
          <w:rFonts w:ascii="Arial" w:hAnsi="Arial" w:cs="Arial"/>
          <w:i/>
          <w:sz w:val="20"/>
          <w:szCs w:val="20"/>
        </w:rPr>
        <w:t>YKBA</w:t>
      </w:r>
      <w:r w:rsidR="00907F19" w:rsidRPr="00385A45">
        <w:rPr>
          <w:rFonts w:ascii="Arial" w:hAnsi="Arial" w:cs="Arial"/>
          <w:i/>
          <w:sz w:val="20"/>
          <w:szCs w:val="20"/>
        </w:rPr>
        <w:t>,</w:t>
      </w:r>
      <w:r w:rsidRPr="00385A45">
        <w:rPr>
          <w:rFonts w:ascii="Arial" w:hAnsi="Arial" w:cs="Arial"/>
          <w:i/>
          <w:sz w:val="20"/>
          <w:szCs w:val="20"/>
        </w:rPr>
        <w:t xml:space="preserve"> Avrupa’nın önde gelen </w:t>
      </w:r>
      <w:r w:rsidR="00FF10A4" w:rsidRPr="00385A45">
        <w:rPr>
          <w:rFonts w:ascii="Arial" w:hAnsi="Arial" w:cs="Arial"/>
          <w:i/>
          <w:sz w:val="20"/>
          <w:szCs w:val="20"/>
        </w:rPr>
        <w:t>kuruluşlarından</w:t>
      </w:r>
      <w:r w:rsidRPr="00385A45">
        <w:rPr>
          <w:rFonts w:ascii="Arial" w:hAnsi="Arial" w:cs="Arial"/>
          <w:i/>
          <w:sz w:val="20"/>
          <w:szCs w:val="20"/>
        </w:rPr>
        <w:t xml:space="preserve"> IMD ve Insead</w:t>
      </w:r>
      <w:r w:rsidR="00FF10A4" w:rsidRPr="00385A45">
        <w:rPr>
          <w:rFonts w:ascii="Arial" w:hAnsi="Arial" w:cs="Arial"/>
          <w:i/>
          <w:sz w:val="20"/>
          <w:szCs w:val="20"/>
        </w:rPr>
        <w:t>’ın yanı sıra</w:t>
      </w:r>
      <w:r w:rsidRPr="00385A45">
        <w:rPr>
          <w:rFonts w:ascii="Arial" w:hAnsi="Arial" w:cs="Arial"/>
          <w:i/>
          <w:sz w:val="20"/>
          <w:szCs w:val="20"/>
        </w:rPr>
        <w:t xml:space="preserve"> Türkiye’deki önemli üniversitelerle iş birlikleri yapıyor.</w:t>
      </w:r>
    </w:p>
    <w:p w:rsidR="00FA05A1" w:rsidRPr="00385A45" w:rsidRDefault="00FA05A1" w:rsidP="00BA7306">
      <w:pPr>
        <w:pStyle w:val="NormalWeb"/>
        <w:spacing w:before="0" w:beforeAutospacing="0" w:after="0" w:afterAutospacing="0" w:line="23" w:lineRule="atLeast"/>
        <w:jc w:val="both"/>
        <w:rPr>
          <w:rFonts w:ascii="Arial" w:hAnsi="Arial" w:cs="Arial"/>
          <w:sz w:val="20"/>
          <w:szCs w:val="20"/>
        </w:rPr>
      </w:pPr>
    </w:p>
    <w:p w:rsidR="004D0F23" w:rsidRDefault="00C3608F" w:rsidP="00BA7306">
      <w:pPr>
        <w:spacing w:line="23" w:lineRule="atLeast"/>
        <w:jc w:val="both"/>
        <w:rPr>
          <w:rFonts w:ascii="Arial" w:hAnsi="Arial" w:cs="Arial"/>
          <w:i/>
          <w:sz w:val="20"/>
          <w:szCs w:val="20"/>
        </w:rPr>
      </w:pPr>
      <w:r w:rsidRPr="00385A45">
        <w:rPr>
          <w:rFonts w:ascii="Arial" w:hAnsi="Arial" w:cs="Arial"/>
          <w:i/>
          <w:sz w:val="20"/>
          <w:szCs w:val="20"/>
        </w:rPr>
        <w:t xml:space="preserve">Yapı Kredi Bankacılık Akademisi, gerek eğitim ile gelişim alanında yenilikçi programları gerekse hizmet verdiği binasının mimari yapısıyla pek çok ödüle layık görüldü. </w:t>
      </w:r>
      <w:r w:rsidR="004D0F23">
        <w:rPr>
          <w:rFonts w:ascii="Arial" w:hAnsi="Arial" w:cs="Arial"/>
          <w:i/>
          <w:sz w:val="20"/>
          <w:szCs w:val="20"/>
        </w:rPr>
        <w:t xml:space="preserve">YKBA, </w:t>
      </w:r>
      <w:r w:rsidR="009C4819">
        <w:rPr>
          <w:rFonts w:ascii="Arial" w:hAnsi="Arial" w:cs="Arial"/>
          <w:i/>
          <w:sz w:val="20"/>
          <w:szCs w:val="20"/>
        </w:rPr>
        <w:t>k</w:t>
      </w:r>
      <w:r w:rsidR="004D0F23" w:rsidRPr="00385A45">
        <w:rPr>
          <w:rFonts w:ascii="Arial" w:hAnsi="Arial" w:cs="Arial"/>
          <w:i/>
          <w:sz w:val="20"/>
          <w:szCs w:val="20"/>
        </w:rPr>
        <w:t xml:space="preserve">urulduğu ilk yıl olan 2008’de </w:t>
      </w:r>
      <w:r w:rsidR="004D0F23">
        <w:rPr>
          <w:rFonts w:ascii="Arial" w:hAnsi="Arial" w:cs="Arial"/>
          <w:i/>
          <w:sz w:val="20"/>
          <w:szCs w:val="20"/>
        </w:rPr>
        <w:t>ise</w:t>
      </w:r>
      <w:r w:rsidR="004D0F23" w:rsidRPr="00385A45">
        <w:rPr>
          <w:rFonts w:ascii="Arial" w:hAnsi="Arial" w:cs="Arial"/>
          <w:i/>
          <w:sz w:val="20"/>
          <w:szCs w:val="20"/>
        </w:rPr>
        <w:t xml:space="preserve"> IQPC’ın düzenlediği CUBIC Awards’da En İyi Yeni Kurumsal Üniversite seçilmişti.</w:t>
      </w:r>
      <w:r w:rsidR="004D0F23">
        <w:rPr>
          <w:rFonts w:ascii="Arial" w:hAnsi="Arial" w:cs="Arial"/>
          <w:i/>
          <w:sz w:val="20"/>
          <w:szCs w:val="20"/>
        </w:rPr>
        <w:t xml:space="preserve">  2010 yılında ise </w:t>
      </w:r>
      <w:r w:rsidR="004D0F23" w:rsidRPr="00385A45">
        <w:rPr>
          <w:rFonts w:ascii="Arial" w:hAnsi="Arial" w:cs="Arial"/>
          <w:i/>
          <w:sz w:val="20"/>
          <w:szCs w:val="20"/>
        </w:rPr>
        <w:t>American Society of Training and Development (ASTD) Yapı Kredi’ye Eğitim ve Gelişim Alanında En İyi Kurum Ödülü</w:t>
      </w:r>
      <w:r w:rsidR="004D0F23">
        <w:rPr>
          <w:rFonts w:ascii="Arial" w:hAnsi="Arial" w:cs="Arial"/>
          <w:i/>
          <w:sz w:val="20"/>
          <w:szCs w:val="20"/>
        </w:rPr>
        <w:t>’nü</w:t>
      </w:r>
      <w:r w:rsidR="004D0F23" w:rsidRPr="00385A45">
        <w:rPr>
          <w:rFonts w:ascii="Arial" w:hAnsi="Arial" w:cs="Arial"/>
          <w:i/>
          <w:sz w:val="20"/>
          <w:szCs w:val="20"/>
        </w:rPr>
        <w:t xml:space="preserve"> </w:t>
      </w:r>
      <w:r w:rsidR="004D0F23">
        <w:rPr>
          <w:rFonts w:ascii="Arial" w:hAnsi="Arial" w:cs="Arial"/>
          <w:i/>
          <w:sz w:val="20"/>
          <w:szCs w:val="20"/>
        </w:rPr>
        <w:t xml:space="preserve">aldı. </w:t>
      </w:r>
      <w:r w:rsidR="00453388">
        <w:rPr>
          <w:rFonts w:ascii="Arial" w:hAnsi="Arial" w:cs="Arial"/>
          <w:i/>
          <w:sz w:val="20"/>
          <w:szCs w:val="20"/>
        </w:rPr>
        <w:t>YKBA,</w:t>
      </w:r>
      <w:r w:rsidR="00453388" w:rsidRPr="00152CB4">
        <w:rPr>
          <w:rFonts w:ascii="Arial" w:hAnsi="Arial" w:cs="Arial"/>
          <w:i/>
          <w:sz w:val="20"/>
          <w:szCs w:val="20"/>
        </w:rPr>
        <w:t xml:space="preserve"> </w:t>
      </w:r>
      <w:r w:rsidR="002A6B3B">
        <w:rPr>
          <w:rFonts w:ascii="Arial" w:hAnsi="Arial" w:cs="Arial"/>
          <w:i/>
          <w:sz w:val="20"/>
          <w:szCs w:val="20"/>
        </w:rPr>
        <w:t xml:space="preserve">2011 yılında </w:t>
      </w:r>
      <w:r w:rsidR="002A6B3B" w:rsidRPr="00152CB4">
        <w:rPr>
          <w:rFonts w:ascii="Arial" w:hAnsi="Arial" w:cs="Arial"/>
          <w:i/>
          <w:sz w:val="20"/>
          <w:szCs w:val="20"/>
        </w:rPr>
        <w:t>IQPC -The Corporate University Best-in-Class Awards CUBIC™’de “Eğitim ve Gelişim Faaliyetlerini Kurumsal Hedefleriyle En İyi Örtüştüren Kurumsal Üniversite“ kategor</w:t>
      </w:r>
      <w:r w:rsidR="002A6B3B">
        <w:rPr>
          <w:rFonts w:ascii="Arial" w:hAnsi="Arial" w:cs="Arial"/>
          <w:i/>
          <w:sz w:val="20"/>
          <w:szCs w:val="20"/>
        </w:rPr>
        <w:t xml:space="preserve">isinde “honorable mention” ödülünü aldı. </w:t>
      </w:r>
      <w:r w:rsidR="00CB364B">
        <w:rPr>
          <w:rFonts w:ascii="Arial" w:hAnsi="Arial" w:cs="Arial"/>
          <w:i/>
          <w:sz w:val="20"/>
          <w:szCs w:val="20"/>
        </w:rPr>
        <w:t>Ayrıca</w:t>
      </w:r>
      <w:r w:rsidR="002A6B3B" w:rsidRPr="00152CB4">
        <w:rPr>
          <w:rFonts w:ascii="Arial" w:hAnsi="Arial" w:cs="Arial"/>
          <w:i/>
          <w:sz w:val="20"/>
          <w:szCs w:val="20"/>
        </w:rPr>
        <w:t xml:space="preserve"> ASTD Excellence in</w:t>
      </w:r>
      <w:r w:rsidR="002A6B3B">
        <w:rPr>
          <w:rFonts w:ascii="Arial" w:hAnsi="Arial" w:cs="Arial"/>
          <w:i/>
          <w:sz w:val="20"/>
          <w:szCs w:val="20"/>
        </w:rPr>
        <w:t xml:space="preserve"> Practice Citation ödülüne sahip olurken, </w:t>
      </w:r>
      <w:r w:rsidR="002A6B3B" w:rsidRPr="00152CB4">
        <w:rPr>
          <w:rFonts w:ascii="Arial" w:hAnsi="Arial" w:cs="Arial"/>
          <w:i/>
          <w:sz w:val="20"/>
          <w:szCs w:val="20"/>
        </w:rPr>
        <w:t>Uluslararası Leadership Excellence Dergisi Yapı Kredi’yi 2011 yılında liderlik gelişiminde dünyadaki ilk 500 şirketten</w:t>
      </w:r>
      <w:r w:rsidR="002A6B3B">
        <w:rPr>
          <w:rFonts w:ascii="Arial" w:hAnsi="Arial" w:cs="Arial"/>
          <w:i/>
          <w:sz w:val="20"/>
          <w:szCs w:val="20"/>
        </w:rPr>
        <w:t xml:space="preserve"> biri olarak seçti. </w:t>
      </w:r>
      <w:r w:rsidR="007B728C">
        <w:rPr>
          <w:rFonts w:ascii="Arial" w:hAnsi="Arial" w:cs="Arial"/>
          <w:i/>
          <w:sz w:val="20"/>
          <w:szCs w:val="20"/>
        </w:rPr>
        <w:t xml:space="preserve">2012 yılında ise, </w:t>
      </w:r>
      <w:r w:rsidR="004D0F23">
        <w:rPr>
          <w:rFonts w:ascii="Arial" w:hAnsi="Arial" w:cs="Arial"/>
          <w:i/>
          <w:sz w:val="20"/>
          <w:szCs w:val="20"/>
        </w:rPr>
        <w:t xml:space="preserve">yine </w:t>
      </w:r>
      <w:r w:rsidR="004D0F23" w:rsidRPr="00152CB4">
        <w:rPr>
          <w:rFonts w:ascii="Arial" w:hAnsi="Arial" w:cs="Arial"/>
          <w:i/>
          <w:sz w:val="20"/>
          <w:szCs w:val="20"/>
        </w:rPr>
        <w:t xml:space="preserve">Leadership Excellence </w:t>
      </w:r>
      <w:r w:rsidR="004D0F23">
        <w:rPr>
          <w:rFonts w:ascii="Arial" w:hAnsi="Arial" w:cs="Arial"/>
          <w:i/>
          <w:sz w:val="20"/>
          <w:szCs w:val="20"/>
        </w:rPr>
        <w:t xml:space="preserve">sıralamasında, </w:t>
      </w:r>
      <w:r w:rsidR="007B728C">
        <w:rPr>
          <w:rFonts w:ascii="Arial" w:hAnsi="Arial" w:cs="Arial"/>
          <w:i/>
          <w:sz w:val="20"/>
          <w:szCs w:val="20"/>
        </w:rPr>
        <w:t xml:space="preserve">bir önceki yıla göre 112 basamak birden yükselerek 100. </w:t>
      </w:r>
      <w:r w:rsidR="004D0F23">
        <w:rPr>
          <w:rFonts w:ascii="Arial" w:hAnsi="Arial" w:cs="Arial"/>
          <w:i/>
          <w:sz w:val="20"/>
          <w:szCs w:val="20"/>
        </w:rPr>
        <w:t>s</w:t>
      </w:r>
      <w:r w:rsidR="007B728C">
        <w:rPr>
          <w:rFonts w:ascii="Arial" w:hAnsi="Arial" w:cs="Arial"/>
          <w:i/>
          <w:sz w:val="20"/>
          <w:szCs w:val="20"/>
        </w:rPr>
        <w:t>ıraya çık</w:t>
      </w:r>
      <w:r w:rsidR="004D0F23">
        <w:rPr>
          <w:rFonts w:ascii="Arial" w:hAnsi="Arial" w:cs="Arial"/>
          <w:i/>
          <w:sz w:val="20"/>
          <w:szCs w:val="20"/>
        </w:rPr>
        <w:t xml:space="preserve">tı. </w:t>
      </w:r>
      <w:r w:rsidR="00964CB5">
        <w:rPr>
          <w:rFonts w:ascii="Arial" w:hAnsi="Arial" w:cs="Arial"/>
          <w:i/>
          <w:sz w:val="20"/>
          <w:szCs w:val="20"/>
        </w:rPr>
        <w:t xml:space="preserve">2013 yılında ise yine </w:t>
      </w:r>
      <w:r w:rsidR="00964CB5" w:rsidRPr="00385A45">
        <w:rPr>
          <w:rFonts w:ascii="Arial" w:hAnsi="Arial" w:cs="Arial"/>
          <w:i/>
          <w:sz w:val="20"/>
          <w:szCs w:val="20"/>
        </w:rPr>
        <w:t>ASTD</w:t>
      </w:r>
      <w:r w:rsidR="00964CB5" w:rsidDel="00964CB5">
        <w:rPr>
          <w:rFonts w:ascii="Arial" w:hAnsi="Arial" w:cs="Arial"/>
          <w:i/>
          <w:sz w:val="20"/>
          <w:szCs w:val="20"/>
        </w:rPr>
        <w:t xml:space="preserve"> </w:t>
      </w:r>
      <w:r w:rsidR="00964CB5">
        <w:rPr>
          <w:rFonts w:ascii="Arial" w:hAnsi="Arial" w:cs="Arial"/>
          <w:i/>
          <w:sz w:val="20"/>
          <w:szCs w:val="20"/>
        </w:rPr>
        <w:t>tarafından Uygulamada Mükemmellik dalında ödüle layık görülen YKBA,</w:t>
      </w:r>
      <w:r w:rsidR="007B728C" w:rsidRPr="007B728C">
        <w:rPr>
          <w:rFonts w:ascii="Arial" w:hAnsi="Arial" w:cs="Arial"/>
          <w:i/>
          <w:sz w:val="20"/>
          <w:szCs w:val="20"/>
        </w:rPr>
        <w:t xml:space="preserve"> eğitim ve gelişim sektörünün dünya çapındaki en saygın kuruluşlarından CorpU tarafından da 3 ödüle birden layık görüldü</w:t>
      </w:r>
      <w:r w:rsidR="007B728C">
        <w:rPr>
          <w:rFonts w:ascii="Arial" w:hAnsi="Arial" w:cs="Arial"/>
          <w:i/>
          <w:sz w:val="20"/>
          <w:szCs w:val="20"/>
        </w:rPr>
        <w:t xml:space="preserve">. </w:t>
      </w:r>
    </w:p>
    <w:p w:rsidR="004D0F23" w:rsidRDefault="004D0F23" w:rsidP="00BA7306">
      <w:pPr>
        <w:spacing w:line="23" w:lineRule="atLeast"/>
        <w:jc w:val="both"/>
        <w:rPr>
          <w:rFonts w:ascii="Arial" w:hAnsi="Arial" w:cs="Arial"/>
          <w:i/>
          <w:sz w:val="20"/>
          <w:szCs w:val="20"/>
        </w:rPr>
      </w:pPr>
    </w:p>
    <w:p w:rsidR="00C3608F" w:rsidRPr="00385A45" w:rsidRDefault="00C3608F" w:rsidP="00BA7306">
      <w:pPr>
        <w:spacing w:line="23" w:lineRule="atLeast"/>
        <w:jc w:val="both"/>
        <w:rPr>
          <w:rFonts w:ascii="Arial" w:hAnsi="Arial" w:cs="Arial"/>
          <w:i/>
          <w:sz w:val="20"/>
          <w:szCs w:val="20"/>
        </w:rPr>
      </w:pPr>
      <w:r w:rsidRPr="00385A45">
        <w:rPr>
          <w:rFonts w:ascii="Arial" w:hAnsi="Arial" w:cs="Arial"/>
          <w:i/>
          <w:sz w:val="20"/>
          <w:szCs w:val="20"/>
        </w:rPr>
        <w:t>Y</w:t>
      </w:r>
      <w:r w:rsidR="00CB364B">
        <w:rPr>
          <w:rFonts w:ascii="Arial" w:hAnsi="Arial" w:cs="Arial"/>
          <w:i/>
          <w:sz w:val="20"/>
          <w:szCs w:val="20"/>
        </w:rPr>
        <w:t>KBA</w:t>
      </w:r>
      <w:r w:rsidRPr="00385A45">
        <w:rPr>
          <w:rFonts w:ascii="Arial" w:hAnsi="Arial" w:cs="Arial"/>
          <w:i/>
          <w:sz w:val="20"/>
          <w:szCs w:val="20"/>
        </w:rPr>
        <w:t xml:space="preserve"> binası</w:t>
      </w:r>
      <w:r w:rsidR="004D0F23">
        <w:rPr>
          <w:rFonts w:ascii="Arial" w:hAnsi="Arial" w:cs="Arial"/>
          <w:i/>
          <w:sz w:val="20"/>
          <w:szCs w:val="20"/>
        </w:rPr>
        <w:t xml:space="preserve"> ise</w:t>
      </w:r>
      <w:r w:rsidRPr="00385A45">
        <w:rPr>
          <w:rFonts w:ascii="Arial" w:hAnsi="Arial" w:cs="Arial"/>
          <w:i/>
          <w:sz w:val="20"/>
          <w:szCs w:val="20"/>
        </w:rPr>
        <w:t xml:space="preserve"> </w:t>
      </w:r>
      <w:r w:rsidR="004D0F23">
        <w:rPr>
          <w:rFonts w:ascii="Arial" w:hAnsi="Arial" w:cs="Arial"/>
          <w:i/>
          <w:sz w:val="20"/>
          <w:szCs w:val="20"/>
        </w:rPr>
        <w:t xml:space="preserve">2010 yılında </w:t>
      </w:r>
      <w:r w:rsidRPr="00385A45">
        <w:rPr>
          <w:rFonts w:ascii="Arial" w:hAnsi="Arial" w:cs="Arial"/>
          <w:i/>
          <w:sz w:val="20"/>
          <w:szCs w:val="20"/>
        </w:rPr>
        <w:t xml:space="preserve">Türkiye Mimarlar Odası tarafından XII. Ulusal Mimarlık Odası Yapı Dalı Başarı Ödülü (2010) ve ArchDaily tarafından Yılın Eğitim Binası Ödülü’nü aldı. </w:t>
      </w:r>
    </w:p>
    <w:p w:rsidR="007B728C" w:rsidRDefault="007B728C" w:rsidP="00BA7306">
      <w:pPr>
        <w:pStyle w:val="NormalWeb"/>
        <w:spacing w:before="0" w:beforeAutospacing="0" w:after="0" w:afterAutospacing="0" w:line="23" w:lineRule="atLeast"/>
        <w:jc w:val="both"/>
        <w:rPr>
          <w:rFonts w:ascii="Arial" w:hAnsi="Arial" w:cs="Arial"/>
          <w:sz w:val="22"/>
          <w:szCs w:val="22"/>
        </w:rPr>
      </w:pPr>
    </w:p>
    <w:p w:rsidR="007B728C" w:rsidRDefault="007B728C" w:rsidP="00BA7306">
      <w:pPr>
        <w:pStyle w:val="NormalWeb"/>
        <w:spacing w:before="0" w:beforeAutospacing="0" w:after="0" w:afterAutospacing="0" w:line="23" w:lineRule="atLeast"/>
        <w:jc w:val="both"/>
        <w:rPr>
          <w:rFonts w:ascii="Arial" w:hAnsi="Arial" w:cs="Arial"/>
          <w:sz w:val="22"/>
          <w:szCs w:val="22"/>
        </w:rPr>
      </w:pPr>
    </w:p>
    <w:p w:rsidR="007B728C" w:rsidRDefault="007B728C" w:rsidP="00BA7306">
      <w:pPr>
        <w:pStyle w:val="NormalWeb"/>
        <w:spacing w:before="0" w:beforeAutospacing="0" w:after="0" w:afterAutospacing="0" w:line="23" w:lineRule="atLeast"/>
        <w:jc w:val="both"/>
        <w:rPr>
          <w:rFonts w:ascii="Arial" w:hAnsi="Arial" w:cs="Arial"/>
          <w:sz w:val="22"/>
          <w:szCs w:val="22"/>
        </w:rPr>
      </w:pPr>
    </w:p>
    <w:p w:rsidR="0060178E" w:rsidRPr="0060178E" w:rsidRDefault="0060178E" w:rsidP="00BA7306">
      <w:pPr>
        <w:spacing w:line="23" w:lineRule="atLeast"/>
        <w:jc w:val="both"/>
        <w:rPr>
          <w:rFonts w:ascii="Arial" w:hAnsi="Arial" w:cs="Arial"/>
          <w:color w:val="000000"/>
          <w:sz w:val="22"/>
          <w:szCs w:val="22"/>
        </w:rPr>
      </w:pPr>
    </w:p>
    <w:sectPr w:rsidR="0060178E" w:rsidRPr="0060178E" w:rsidSect="00AE42F1">
      <w:headerReference w:type="default" r:id="rId9"/>
      <w:pgSz w:w="11906" w:h="16838" w:code="9"/>
      <w:pgMar w:top="172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A37" w:rsidRDefault="008F7A37">
      <w:r>
        <w:separator/>
      </w:r>
    </w:p>
  </w:endnote>
  <w:endnote w:type="continuationSeparator" w:id="0">
    <w:p w:rsidR="008F7A37" w:rsidRDefault="008F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A37" w:rsidRDefault="008F7A37">
      <w:r>
        <w:separator/>
      </w:r>
    </w:p>
  </w:footnote>
  <w:footnote w:type="continuationSeparator" w:id="0">
    <w:p w:rsidR="008F7A37" w:rsidRDefault="008F7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BA7" w:rsidRDefault="00F96BA7">
    <w:pPr>
      <w:pStyle w:val="Header"/>
    </w:pPr>
  </w:p>
  <w:p w:rsidR="00F96BA7" w:rsidRDefault="00F96BA7" w:rsidP="002B342B">
    <w:pPr>
      <w:pStyle w:val="Header"/>
    </w:pPr>
    <w:r>
      <w:t xml:space="preserve">      </w:t>
    </w:r>
    <w:r w:rsidR="009A3B59">
      <w:rPr>
        <w:noProof/>
        <w:lang w:val="tr-TR" w:eastAsia="tr-TR"/>
      </w:rPr>
      <w:drawing>
        <wp:inline distT="0" distB="0" distL="0" distR="0">
          <wp:extent cx="2238375" cy="1009650"/>
          <wp:effectExtent l="0" t="0" r="9525" b="0"/>
          <wp:docPr id="1" name="Picture 1" descr="YK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K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00965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10C8A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D2B22"/>
    <w:multiLevelType w:val="hybridMultilevel"/>
    <w:tmpl w:val="EBA6C4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3D"/>
    <w:rsid w:val="0002046B"/>
    <w:rsid w:val="00026946"/>
    <w:rsid w:val="00034AC8"/>
    <w:rsid w:val="00036368"/>
    <w:rsid w:val="000371CB"/>
    <w:rsid w:val="00042845"/>
    <w:rsid w:val="00043BEA"/>
    <w:rsid w:val="00044B68"/>
    <w:rsid w:val="000477E3"/>
    <w:rsid w:val="00056294"/>
    <w:rsid w:val="000575C9"/>
    <w:rsid w:val="000635F1"/>
    <w:rsid w:val="00081C0C"/>
    <w:rsid w:val="00082039"/>
    <w:rsid w:val="0008436F"/>
    <w:rsid w:val="00093E6F"/>
    <w:rsid w:val="00097F25"/>
    <w:rsid w:val="000B1D4A"/>
    <w:rsid w:val="000B7BFC"/>
    <w:rsid w:val="000E4205"/>
    <w:rsid w:val="000E462A"/>
    <w:rsid w:val="000F1F45"/>
    <w:rsid w:val="000F2C46"/>
    <w:rsid w:val="000F6BA3"/>
    <w:rsid w:val="000F7F5B"/>
    <w:rsid w:val="0010205A"/>
    <w:rsid w:val="00102247"/>
    <w:rsid w:val="00104FDA"/>
    <w:rsid w:val="00115594"/>
    <w:rsid w:val="00117B24"/>
    <w:rsid w:val="001229FA"/>
    <w:rsid w:val="00122F48"/>
    <w:rsid w:val="00123B7F"/>
    <w:rsid w:val="00133615"/>
    <w:rsid w:val="00152CB4"/>
    <w:rsid w:val="00153283"/>
    <w:rsid w:val="001669E6"/>
    <w:rsid w:val="00171573"/>
    <w:rsid w:val="00173132"/>
    <w:rsid w:val="00184854"/>
    <w:rsid w:val="00192998"/>
    <w:rsid w:val="00197F61"/>
    <w:rsid w:val="001A0AB2"/>
    <w:rsid w:val="001A4406"/>
    <w:rsid w:val="001B1658"/>
    <w:rsid w:val="001B1FBD"/>
    <w:rsid w:val="001B7608"/>
    <w:rsid w:val="001C7431"/>
    <w:rsid w:val="001D52E9"/>
    <w:rsid w:val="001E3AFB"/>
    <w:rsid w:val="001E43B9"/>
    <w:rsid w:val="001E5625"/>
    <w:rsid w:val="001F10DD"/>
    <w:rsid w:val="001F425D"/>
    <w:rsid w:val="002064CC"/>
    <w:rsid w:val="002114C2"/>
    <w:rsid w:val="00212BF7"/>
    <w:rsid w:val="00217D50"/>
    <w:rsid w:val="00220C09"/>
    <w:rsid w:val="00225285"/>
    <w:rsid w:val="00233D91"/>
    <w:rsid w:val="0023490A"/>
    <w:rsid w:val="00241431"/>
    <w:rsid w:val="002521A0"/>
    <w:rsid w:val="00254396"/>
    <w:rsid w:val="00260DEA"/>
    <w:rsid w:val="00266640"/>
    <w:rsid w:val="00272148"/>
    <w:rsid w:val="002732D7"/>
    <w:rsid w:val="00274B52"/>
    <w:rsid w:val="002821A6"/>
    <w:rsid w:val="00282F9C"/>
    <w:rsid w:val="0028327B"/>
    <w:rsid w:val="00291BBC"/>
    <w:rsid w:val="00295D4B"/>
    <w:rsid w:val="002A6B3B"/>
    <w:rsid w:val="002A7F74"/>
    <w:rsid w:val="002B2A77"/>
    <w:rsid w:val="002B342B"/>
    <w:rsid w:val="002B516F"/>
    <w:rsid w:val="002B55CC"/>
    <w:rsid w:val="002B560E"/>
    <w:rsid w:val="002B64D7"/>
    <w:rsid w:val="002C0B6E"/>
    <w:rsid w:val="002C3972"/>
    <w:rsid w:val="002C3EED"/>
    <w:rsid w:val="002D0622"/>
    <w:rsid w:val="002D1E23"/>
    <w:rsid w:val="002E44D9"/>
    <w:rsid w:val="002F0DDE"/>
    <w:rsid w:val="00320202"/>
    <w:rsid w:val="00343B2A"/>
    <w:rsid w:val="00362870"/>
    <w:rsid w:val="00371D1F"/>
    <w:rsid w:val="003727E3"/>
    <w:rsid w:val="00385A45"/>
    <w:rsid w:val="00391DC7"/>
    <w:rsid w:val="003927B0"/>
    <w:rsid w:val="003A1388"/>
    <w:rsid w:val="003A4303"/>
    <w:rsid w:val="003B14A5"/>
    <w:rsid w:val="003B62B1"/>
    <w:rsid w:val="003D0E61"/>
    <w:rsid w:val="003D361A"/>
    <w:rsid w:val="003D4074"/>
    <w:rsid w:val="003E697D"/>
    <w:rsid w:val="003E79B8"/>
    <w:rsid w:val="003F5D29"/>
    <w:rsid w:val="003F62BB"/>
    <w:rsid w:val="003F6BD2"/>
    <w:rsid w:val="00406162"/>
    <w:rsid w:val="004118B4"/>
    <w:rsid w:val="00422DE5"/>
    <w:rsid w:val="0042766A"/>
    <w:rsid w:val="00427F36"/>
    <w:rsid w:val="00433C91"/>
    <w:rsid w:val="00440E8F"/>
    <w:rsid w:val="00452E87"/>
    <w:rsid w:val="00453388"/>
    <w:rsid w:val="00455490"/>
    <w:rsid w:val="004554B9"/>
    <w:rsid w:val="00457B0B"/>
    <w:rsid w:val="0046036D"/>
    <w:rsid w:val="00467BB4"/>
    <w:rsid w:val="00473BEB"/>
    <w:rsid w:val="00481AE1"/>
    <w:rsid w:val="0049419E"/>
    <w:rsid w:val="004B6197"/>
    <w:rsid w:val="004C081A"/>
    <w:rsid w:val="004C35EE"/>
    <w:rsid w:val="004C37E5"/>
    <w:rsid w:val="004D0F23"/>
    <w:rsid w:val="004E17EB"/>
    <w:rsid w:val="004E30FD"/>
    <w:rsid w:val="004E7788"/>
    <w:rsid w:val="004F08E0"/>
    <w:rsid w:val="005019E9"/>
    <w:rsid w:val="00505CF8"/>
    <w:rsid w:val="00510C96"/>
    <w:rsid w:val="00511D8D"/>
    <w:rsid w:val="005140B1"/>
    <w:rsid w:val="005148E8"/>
    <w:rsid w:val="00517B88"/>
    <w:rsid w:val="00526427"/>
    <w:rsid w:val="00537981"/>
    <w:rsid w:val="00545458"/>
    <w:rsid w:val="00545F36"/>
    <w:rsid w:val="00547EF9"/>
    <w:rsid w:val="00555B26"/>
    <w:rsid w:val="005574C8"/>
    <w:rsid w:val="00562A52"/>
    <w:rsid w:val="005705B0"/>
    <w:rsid w:val="0057196D"/>
    <w:rsid w:val="005753F4"/>
    <w:rsid w:val="005A1095"/>
    <w:rsid w:val="005B154A"/>
    <w:rsid w:val="005B5F70"/>
    <w:rsid w:val="005C1C6B"/>
    <w:rsid w:val="005C1CF2"/>
    <w:rsid w:val="005C794C"/>
    <w:rsid w:val="005D2BDB"/>
    <w:rsid w:val="005D613C"/>
    <w:rsid w:val="005F066B"/>
    <w:rsid w:val="0060178E"/>
    <w:rsid w:val="00620A49"/>
    <w:rsid w:val="0062163E"/>
    <w:rsid w:val="006239C4"/>
    <w:rsid w:val="00670085"/>
    <w:rsid w:val="00670273"/>
    <w:rsid w:val="00672003"/>
    <w:rsid w:val="006910C3"/>
    <w:rsid w:val="006A0563"/>
    <w:rsid w:val="006A4766"/>
    <w:rsid w:val="006A49AB"/>
    <w:rsid w:val="006A6A50"/>
    <w:rsid w:val="006A6F28"/>
    <w:rsid w:val="006E64C1"/>
    <w:rsid w:val="006F6F05"/>
    <w:rsid w:val="0071135B"/>
    <w:rsid w:val="00712110"/>
    <w:rsid w:val="007149D2"/>
    <w:rsid w:val="0071653B"/>
    <w:rsid w:val="00725E18"/>
    <w:rsid w:val="00730E38"/>
    <w:rsid w:val="00731B66"/>
    <w:rsid w:val="007367A7"/>
    <w:rsid w:val="007401CA"/>
    <w:rsid w:val="00744CD4"/>
    <w:rsid w:val="00744F01"/>
    <w:rsid w:val="00753383"/>
    <w:rsid w:val="007558A8"/>
    <w:rsid w:val="0076201E"/>
    <w:rsid w:val="00773DD6"/>
    <w:rsid w:val="00785A84"/>
    <w:rsid w:val="00786239"/>
    <w:rsid w:val="00796548"/>
    <w:rsid w:val="007B0F82"/>
    <w:rsid w:val="007B728C"/>
    <w:rsid w:val="007C0480"/>
    <w:rsid w:val="007C1240"/>
    <w:rsid w:val="007D29FB"/>
    <w:rsid w:val="007E0500"/>
    <w:rsid w:val="007E3C16"/>
    <w:rsid w:val="007E3EFA"/>
    <w:rsid w:val="007F1FAA"/>
    <w:rsid w:val="007F3539"/>
    <w:rsid w:val="007F3DF2"/>
    <w:rsid w:val="0081112B"/>
    <w:rsid w:val="00812D87"/>
    <w:rsid w:val="00820EA9"/>
    <w:rsid w:val="00824C37"/>
    <w:rsid w:val="00825B71"/>
    <w:rsid w:val="008277E4"/>
    <w:rsid w:val="00850EAB"/>
    <w:rsid w:val="00854326"/>
    <w:rsid w:val="00883AE3"/>
    <w:rsid w:val="008B2A55"/>
    <w:rsid w:val="008B71CA"/>
    <w:rsid w:val="008C25DE"/>
    <w:rsid w:val="008C476B"/>
    <w:rsid w:val="008C4B01"/>
    <w:rsid w:val="008D254F"/>
    <w:rsid w:val="008E08D1"/>
    <w:rsid w:val="008F7A37"/>
    <w:rsid w:val="00900CA7"/>
    <w:rsid w:val="00907F19"/>
    <w:rsid w:val="00907F69"/>
    <w:rsid w:val="00932894"/>
    <w:rsid w:val="00940124"/>
    <w:rsid w:val="00950B7E"/>
    <w:rsid w:val="00952A84"/>
    <w:rsid w:val="00964CB5"/>
    <w:rsid w:val="009675E4"/>
    <w:rsid w:val="009806F6"/>
    <w:rsid w:val="009A0ADF"/>
    <w:rsid w:val="009A1539"/>
    <w:rsid w:val="009A1960"/>
    <w:rsid w:val="009A3B59"/>
    <w:rsid w:val="009A5F92"/>
    <w:rsid w:val="009A743B"/>
    <w:rsid w:val="009B183B"/>
    <w:rsid w:val="009C13A4"/>
    <w:rsid w:val="009C41DA"/>
    <w:rsid w:val="009C4819"/>
    <w:rsid w:val="009C66E1"/>
    <w:rsid w:val="009D7FF2"/>
    <w:rsid w:val="009E68FF"/>
    <w:rsid w:val="009F0C09"/>
    <w:rsid w:val="00A06AE9"/>
    <w:rsid w:val="00A21D05"/>
    <w:rsid w:val="00A22963"/>
    <w:rsid w:val="00A37608"/>
    <w:rsid w:val="00A4395F"/>
    <w:rsid w:val="00A4733E"/>
    <w:rsid w:val="00A61359"/>
    <w:rsid w:val="00A62768"/>
    <w:rsid w:val="00A644C7"/>
    <w:rsid w:val="00A67970"/>
    <w:rsid w:val="00A71B86"/>
    <w:rsid w:val="00A82B91"/>
    <w:rsid w:val="00A96021"/>
    <w:rsid w:val="00A97571"/>
    <w:rsid w:val="00AA4F73"/>
    <w:rsid w:val="00AA701D"/>
    <w:rsid w:val="00AB51F6"/>
    <w:rsid w:val="00AC0EE5"/>
    <w:rsid w:val="00AC3746"/>
    <w:rsid w:val="00AC3904"/>
    <w:rsid w:val="00AC71C4"/>
    <w:rsid w:val="00AC7701"/>
    <w:rsid w:val="00AD4967"/>
    <w:rsid w:val="00AE42F1"/>
    <w:rsid w:val="00AE4F60"/>
    <w:rsid w:val="00AF382A"/>
    <w:rsid w:val="00AF7C64"/>
    <w:rsid w:val="00B00CD2"/>
    <w:rsid w:val="00B10B95"/>
    <w:rsid w:val="00B11E00"/>
    <w:rsid w:val="00B163D0"/>
    <w:rsid w:val="00B1747A"/>
    <w:rsid w:val="00B259FF"/>
    <w:rsid w:val="00B25B12"/>
    <w:rsid w:val="00B37B08"/>
    <w:rsid w:val="00B41DEB"/>
    <w:rsid w:val="00B42F91"/>
    <w:rsid w:val="00B50DF5"/>
    <w:rsid w:val="00B51D13"/>
    <w:rsid w:val="00B56A3D"/>
    <w:rsid w:val="00B6089B"/>
    <w:rsid w:val="00B60A37"/>
    <w:rsid w:val="00B65E64"/>
    <w:rsid w:val="00B70814"/>
    <w:rsid w:val="00B711C2"/>
    <w:rsid w:val="00B75DEE"/>
    <w:rsid w:val="00B81405"/>
    <w:rsid w:val="00B903F6"/>
    <w:rsid w:val="00B9205B"/>
    <w:rsid w:val="00BA5E46"/>
    <w:rsid w:val="00BA7306"/>
    <w:rsid w:val="00BB2FBE"/>
    <w:rsid w:val="00BC7B5C"/>
    <w:rsid w:val="00BD35E4"/>
    <w:rsid w:val="00BE0F0F"/>
    <w:rsid w:val="00BF06D5"/>
    <w:rsid w:val="00BF0AB4"/>
    <w:rsid w:val="00C13E7D"/>
    <w:rsid w:val="00C14BBD"/>
    <w:rsid w:val="00C222EC"/>
    <w:rsid w:val="00C23702"/>
    <w:rsid w:val="00C355D6"/>
    <w:rsid w:val="00C3608F"/>
    <w:rsid w:val="00C46830"/>
    <w:rsid w:val="00C54449"/>
    <w:rsid w:val="00C62022"/>
    <w:rsid w:val="00C628A2"/>
    <w:rsid w:val="00C718E7"/>
    <w:rsid w:val="00C8508D"/>
    <w:rsid w:val="00C923D0"/>
    <w:rsid w:val="00CA09E4"/>
    <w:rsid w:val="00CA3190"/>
    <w:rsid w:val="00CA5ECE"/>
    <w:rsid w:val="00CB364B"/>
    <w:rsid w:val="00CB65E7"/>
    <w:rsid w:val="00CD17B1"/>
    <w:rsid w:val="00CD7597"/>
    <w:rsid w:val="00CE0308"/>
    <w:rsid w:val="00CE19B9"/>
    <w:rsid w:val="00CE1C2B"/>
    <w:rsid w:val="00CE59BC"/>
    <w:rsid w:val="00CE64FC"/>
    <w:rsid w:val="00CF13D1"/>
    <w:rsid w:val="00CF19F1"/>
    <w:rsid w:val="00CF7440"/>
    <w:rsid w:val="00D00925"/>
    <w:rsid w:val="00D0366C"/>
    <w:rsid w:val="00D11E0E"/>
    <w:rsid w:val="00D132F8"/>
    <w:rsid w:val="00D36548"/>
    <w:rsid w:val="00D37CEF"/>
    <w:rsid w:val="00D5301E"/>
    <w:rsid w:val="00D6725C"/>
    <w:rsid w:val="00DA26B2"/>
    <w:rsid w:val="00DA5E30"/>
    <w:rsid w:val="00DB10EE"/>
    <w:rsid w:val="00DB3B0E"/>
    <w:rsid w:val="00DC42D6"/>
    <w:rsid w:val="00DC6B30"/>
    <w:rsid w:val="00DC7226"/>
    <w:rsid w:val="00DC78E6"/>
    <w:rsid w:val="00DD51FA"/>
    <w:rsid w:val="00DD7676"/>
    <w:rsid w:val="00DF6B2F"/>
    <w:rsid w:val="00E00601"/>
    <w:rsid w:val="00E01F2A"/>
    <w:rsid w:val="00E12FA0"/>
    <w:rsid w:val="00E26DA1"/>
    <w:rsid w:val="00E43CC4"/>
    <w:rsid w:val="00E569CC"/>
    <w:rsid w:val="00E6367F"/>
    <w:rsid w:val="00E66B85"/>
    <w:rsid w:val="00E712CE"/>
    <w:rsid w:val="00E82785"/>
    <w:rsid w:val="00E8323B"/>
    <w:rsid w:val="00EA18BF"/>
    <w:rsid w:val="00EB4D1E"/>
    <w:rsid w:val="00EB513D"/>
    <w:rsid w:val="00EC2DB9"/>
    <w:rsid w:val="00EC5AC0"/>
    <w:rsid w:val="00ED32DE"/>
    <w:rsid w:val="00ED60AD"/>
    <w:rsid w:val="00EE22FB"/>
    <w:rsid w:val="00EE26BD"/>
    <w:rsid w:val="00EE45E4"/>
    <w:rsid w:val="00EE6EF2"/>
    <w:rsid w:val="00F0224E"/>
    <w:rsid w:val="00F05CF9"/>
    <w:rsid w:val="00F10593"/>
    <w:rsid w:val="00F11EFC"/>
    <w:rsid w:val="00F14F90"/>
    <w:rsid w:val="00F16841"/>
    <w:rsid w:val="00F21875"/>
    <w:rsid w:val="00F26083"/>
    <w:rsid w:val="00F30E78"/>
    <w:rsid w:val="00F50EA5"/>
    <w:rsid w:val="00F51689"/>
    <w:rsid w:val="00F86F04"/>
    <w:rsid w:val="00F9110D"/>
    <w:rsid w:val="00F95CA7"/>
    <w:rsid w:val="00F96BA7"/>
    <w:rsid w:val="00FA05A1"/>
    <w:rsid w:val="00FB16AE"/>
    <w:rsid w:val="00FB4A37"/>
    <w:rsid w:val="00FD1520"/>
    <w:rsid w:val="00FD1BE0"/>
    <w:rsid w:val="00FD209E"/>
    <w:rsid w:val="00FE1DF0"/>
    <w:rsid w:val="00FE6179"/>
    <w:rsid w:val="00FF10A4"/>
    <w:rsid w:val="00FF1A44"/>
    <w:rsid w:val="00FF4592"/>
    <w:rsid w:val="00FF4EE1"/>
    <w:rsid w:val="00FF5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rFonts w:eastAsia="MS Mincho"/>
      <w:b/>
      <w:szCs w:val="20"/>
      <w:lang w:val="en-US" w:eastAsia="en-US"/>
    </w:rPr>
  </w:style>
  <w:style w:type="character" w:styleId="Hyperlink">
    <w:name w:val="Hyperlink"/>
    <w:uiPriority w:val="99"/>
    <w:rPr>
      <w:color w:val="0000FF"/>
      <w:u w:val="single"/>
    </w:rPr>
  </w:style>
  <w:style w:type="paragraph" w:styleId="BalloonText">
    <w:name w:val="Balloon Text"/>
    <w:basedOn w:val="Normal"/>
    <w:semiHidden/>
    <w:rsid w:val="003F62BB"/>
    <w:rPr>
      <w:rFonts w:ascii="Tahoma" w:hAnsi="Tahoma" w:cs="Tahoma"/>
      <w:sz w:val="16"/>
      <w:szCs w:val="16"/>
    </w:rPr>
  </w:style>
  <w:style w:type="paragraph" w:styleId="Header">
    <w:name w:val="header"/>
    <w:basedOn w:val="Normal"/>
    <w:link w:val="HeaderChar"/>
    <w:uiPriority w:val="99"/>
    <w:pPr>
      <w:tabs>
        <w:tab w:val="center" w:pos="4536"/>
        <w:tab w:val="right" w:pos="9072"/>
      </w:tabs>
    </w:pPr>
    <w:rPr>
      <w:lang w:val="x-none" w:eastAsia="x-none"/>
    </w:rPr>
  </w:style>
  <w:style w:type="paragraph" w:styleId="Footer">
    <w:name w:val="footer"/>
    <w:basedOn w:val="Normal"/>
    <w:pPr>
      <w:tabs>
        <w:tab w:val="center" w:pos="4536"/>
        <w:tab w:val="right" w:pos="9072"/>
      </w:tabs>
    </w:pPr>
  </w:style>
  <w:style w:type="table" w:styleId="TableGrid">
    <w:name w:val="Table Grid"/>
    <w:basedOn w:val="TableNormal"/>
    <w:rsid w:val="00481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DefaultParagraphFont"/>
    <w:rsid w:val="002B560E"/>
  </w:style>
  <w:style w:type="paragraph" w:styleId="MediumShading1-Accent1">
    <w:name w:val="Medium Shading 1 Accent 1"/>
    <w:uiPriority w:val="1"/>
    <w:qFormat/>
    <w:rsid w:val="000477E3"/>
    <w:rPr>
      <w:rFonts w:ascii="Calibri" w:eastAsia="Calibri" w:hAnsi="Calibri"/>
      <w:sz w:val="22"/>
      <w:szCs w:val="22"/>
      <w:lang w:eastAsia="en-US"/>
    </w:rPr>
  </w:style>
  <w:style w:type="character" w:customStyle="1" w:styleId="textnoir13">
    <w:name w:val="textnoir13"/>
    <w:basedOn w:val="DefaultParagraphFont"/>
    <w:rsid w:val="000477E3"/>
  </w:style>
  <w:style w:type="character" w:customStyle="1" w:styleId="HeaderChar">
    <w:name w:val="Header Char"/>
    <w:link w:val="Header"/>
    <w:uiPriority w:val="99"/>
    <w:rsid w:val="002B342B"/>
    <w:rPr>
      <w:sz w:val="24"/>
      <w:szCs w:val="24"/>
    </w:rPr>
  </w:style>
  <w:style w:type="character" w:customStyle="1" w:styleId="google-src-text1">
    <w:name w:val="google-src-text1"/>
    <w:rsid w:val="00B25B12"/>
    <w:rPr>
      <w:vanish/>
      <w:webHidden w:val="0"/>
      <w:specVanish w:val="0"/>
    </w:rPr>
  </w:style>
  <w:style w:type="character" w:customStyle="1" w:styleId="hps">
    <w:name w:val="hps"/>
    <w:basedOn w:val="DefaultParagraphFont"/>
    <w:rsid w:val="00B259FF"/>
  </w:style>
  <w:style w:type="character" w:styleId="CommentReference">
    <w:name w:val="annotation reference"/>
    <w:uiPriority w:val="99"/>
    <w:semiHidden/>
    <w:unhideWhenUsed/>
    <w:rsid w:val="00E01F2A"/>
    <w:rPr>
      <w:sz w:val="16"/>
      <w:szCs w:val="16"/>
    </w:rPr>
  </w:style>
  <w:style w:type="paragraph" w:styleId="CommentText">
    <w:name w:val="annotation text"/>
    <w:basedOn w:val="Normal"/>
    <w:link w:val="CommentTextChar"/>
    <w:uiPriority w:val="99"/>
    <w:semiHidden/>
    <w:unhideWhenUsed/>
    <w:rsid w:val="00E01F2A"/>
    <w:rPr>
      <w:sz w:val="20"/>
      <w:szCs w:val="20"/>
    </w:rPr>
  </w:style>
  <w:style w:type="character" w:customStyle="1" w:styleId="CommentTextChar">
    <w:name w:val="Comment Text Char"/>
    <w:basedOn w:val="DefaultParagraphFont"/>
    <w:link w:val="CommentText"/>
    <w:uiPriority w:val="99"/>
    <w:semiHidden/>
    <w:rsid w:val="00E01F2A"/>
  </w:style>
  <w:style w:type="paragraph" w:styleId="CommentSubject">
    <w:name w:val="annotation subject"/>
    <w:basedOn w:val="CommentText"/>
    <w:next w:val="CommentText"/>
    <w:link w:val="CommentSubjectChar"/>
    <w:uiPriority w:val="99"/>
    <w:semiHidden/>
    <w:unhideWhenUsed/>
    <w:rsid w:val="00E01F2A"/>
    <w:rPr>
      <w:b/>
      <w:bCs/>
      <w:lang w:val="x-none" w:eastAsia="x-none"/>
    </w:rPr>
  </w:style>
  <w:style w:type="character" w:customStyle="1" w:styleId="CommentSubjectChar">
    <w:name w:val="Comment Subject Char"/>
    <w:link w:val="CommentSubject"/>
    <w:uiPriority w:val="99"/>
    <w:semiHidden/>
    <w:rsid w:val="00E01F2A"/>
    <w:rPr>
      <w:b/>
      <w:bCs/>
    </w:rPr>
  </w:style>
  <w:style w:type="paragraph" w:styleId="MediumGrid1-Accent2">
    <w:name w:val="Medium Grid 1 Accent 2"/>
    <w:basedOn w:val="Normal"/>
    <w:uiPriority w:val="34"/>
    <w:qFormat/>
    <w:rsid w:val="00BA7306"/>
    <w:pPr>
      <w:spacing w:before="100" w:beforeAutospacing="1" w:after="100" w:afterAutospacing="1"/>
    </w:pPr>
    <w:rPr>
      <w:rFonts w:eastAsia="Calibri"/>
    </w:rPr>
  </w:style>
  <w:style w:type="character" w:styleId="Emphasis">
    <w:name w:val="Emphasis"/>
    <w:uiPriority w:val="20"/>
    <w:qFormat/>
    <w:rsid w:val="00BA7306"/>
    <w:rPr>
      <w:i/>
      <w:iCs/>
    </w:rPr>
  </w:style>
  <w:style w:type="character" w:customStyle="1" w:styleId="googqs-tidbit">
    <w:name w:val="goog_qs-tidbit"/>
    <w:rsid w:val="007B7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rFonts w:eastAsia="MS Mincho"/>
      <w:b/>
      <w:szCs w:val="20"/>
      <w:lang w:val="en-US" w:eastAsia="en-US"/>
    </w:rPr>
  </w:style>
  <w:style w:type="character" w:styleId="Hyperlink">
    <w:name w:val="Hyperlink"/>
    <w:uiPriority w:val="99"/>
    <w:rPr>
      <w:color w:val="0000FF"/>
      <w:u w:val="single"/>
    </w:rPr>
  </w:style>
  <w:style w:type="paragraph" w:styleId="BalloonText">
    <w:name w:val="Balloon Text"/>
    <w:basedOn w:val="Normal"/>
    <w:semiHidden/>
    <w:rsid w:val="003F62BB"/>
    <w:rPr>
      <w:rFonts w:ascii="Tahoma" w:hAnsi="Tahoma" w:cs="Tahoma"/>
      <w:sz w:val="16"/>
      <w:szCs w:val="16"/>
    </w:rPr>
  </w:style>
  <w:style w:type="paragraph" w:styleId="Header">
    <w:name w:val="header"/>
    <w:basedOn w:val="Normal"/>
    <w:link w:val="HeaderChar"/>
    <w:uiPriority w:val="99"/>
    <w:pPr>
      <w:tabs>
        <w:tab w:val="center" w:pos="4536"/>
        <w:tab w:val="right" w:pos="9072"/>
      </w:tabs>
    </w:pPr>
    <w:rPr>
      <w:lang w:val="x-none" w:eastAsia="x-none"/>
    </w:rPr>
  </w:style>
  <w:style w:type="paragraph" w:styleId="Footer">
    <w:name w:val="footer"/>
    <w:basedOn w:val="Normal"/>
    <w:pPr>
      <w:tabs>
        <w:tab w:val="center" w:pos="4536"/>
        <w:tab w:val="right" w:pos="9072"/>
      </w:tabs>
    </w:pPr>
  </w:style>
  <w:style w:type="table" w:styleId="TableGrid">
    <w:name w:val="Table Grid"/>
    <w:basedOn w:val="TableNormal"/>
    <w:rsid w:val="00481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DefaultParagraphFont"/>
    <w:rsid w:val="002B560E"/>
  </w:style>
  <w:style w:type="paragraph" w:styleId="MediumShading1-Accent1">
    <w:name w:val="Medium Shading 1 Accent 1"/>
    <w:uiPriority w:val="1"/>
    <w:qFormat/>
    <w:rsid w:val="000477E3"/>
    <w:rPr>
      <w:rFonts w:ascii="Calibri" w:eastAsia="Calibri" w:hAnsi="Calibri"/>
      <w:sz w:val="22"/>
      <w:szCs w:val="22"/>
      <w:lang w:eastAsia="en-US"/>
    </w:rPr>
  </w:style>
  <w:style w:type="character" w:customStyle="1" w:styleId="textnoir13">
    <w:name w:val="textnoir13"/>
    <w:basedOn w:val="DefaultParagraphFont"/>
    <w:rsid w:val="000477E3"/>
  </w:style>
  <w:style w:type="character" w:customStyle="1" w:styleId="HeaderChar">
    <w:name w:val="Header Char"/>
    <w:link w:val="Header"/>
    <w:uiPriority w:val="99"/>
    <w:rsid w:val="002B342B"/>
    <w:rPr>
      <w:sz w:val="24"/>
      <w:szCs w:val="24"/>
    </w:rPr>
  </w:style>
  <w:style w:type="character" w:customStyle="1" w:styleId="google-src-text1">
    <w:name w:val="google-src-text1"/>
    <w:rsid w:val="00B25B12"/>
    <w:rPr>
      <w:vanish/>
      <w:webHidden w:val="0"/>
      <w:specVanish w:val="0"/>
    </w:rPr>
  </w:style>
  <w:style w:type="character" w:customStyle="1" w:styleId="hps">
    <w:name w:val="hps"/>
    <w:basedOn w:val="DefaultParagraphFont"/>
    <w:rsid w:val="00B259FF"/>
  </w:style>
  <w:style w:type="character" w:styleId="CommentReference">
    <w:name w:val="annotation reference"/>
    <w:uiPriority w:val="99"/>
    <w:semiHidden/>
    <w:unhideWhenUsed/>
    <w:rsid w:val="00E01F2A"/>
    <w:rPr>
      <w:sz w:val="16"/>
      <w:szCs w:val="16"/>
    </w:rPr>
  </w:style>
  <w:style w:type="paragraph" w:styleId="CommentText">
    <w:name w:val="annotation text"/>
    <w:basedOn w:val="Normal"/>
    <w:link w:val="CommentTextChar"/>
    <w:uiPriority w:val="99"/>
    <w:semiHidden/>
    <w:unhideWhenUsed/>
    <w:rsid w:val="00E01F2A"/>
    <w:rPr>
      <w:sz w:val="20"/>
      <w:szCs w:val="20"/>
    </w:rPr>
  </w:style>
  <w:style w:type="character" w:customStyle="1" w:styleId="CommentTextChar">
    <w:name w:val="Comment Text Char"/>
    <w:basedOn w:val="DefaultParagraphFont"/>
    <w:link w:val="CommentText"/>
    <w:uiPriority w:val="99"/>
    <w:semiHidden/>
    <w:rsid w:val="00E01F2A"/>
  </w:style>
  <w:style w:type="paragraph" w:styleId="CommentSubject">
    <w:name w:val="annotation subject"/>
    <w:basedOn w:val="CommentText"/>
    <w:next w:val="CommentText"/>
    <w:link w:val="CommentSubjectChar"/>
    <w:uiPriority w:val="99"/>
    <w:semiHidden/>
    <w:unhideWhenUsed/>
    <w:rsid w:val="00E01F2A"/>
    <w:rPr>
      <w:b/>
      <w:bCs/>
      <w:lang w:val="x-none" w:eastAsia="x-none"/>
    </w:rPr>
  </w:style>
  <w:style w:type="character" w:customStyle="1" w:styleId="CommentSubjectChar">
    <w:name w:val="Comment Subject Char"/>
    <w:link w:val="CommentSubject"/>
    <w:uiPriority w:val="99"/>
    <w:semiHidden/>
    <w:rsid w:val="00E01F2A"/>
    <w:rPr>
      <w:b/>
      <w:bCs/>
    </w:rPr>
  </w:style>
  <w:style w:type="paragraph" w:styleId="MediumGrid1-Accent2">
    <w:name w:val="Medium Grid 1 Accent 2"/>
    <w:basedOn w:val="Normal"/>
    <w:uiPriority w:val="34"/>
    <w:qFormat/>
    <w:rsid w:val="00BA7306"/>
    <w:pPr>
      <w:spacing w:before="100" w:beforeAutospacing="1" w:after="100" w:afterAutospacing="1"/>
    </w:pPr>
    <w:rPr>
      <w:rFonts w:eastAsia="Calibri"/>
    </w:rPr>
  </w:style>
  <w:style w:type="character" w:styleId="Emphasis">
    <w:name w:val="Emphasis"/>
    <w:uiPriority w:val="20"/>
    <w:qFormat/>
    <w:rsid w:val="00BA7306"/>
    <w:rPr>
      <w:i/>
      <w:iCs/>
    </w:rPr>
  </w:style>
  <w:style w:type="character" w:customStyle="1" w:styleId="googqs-tidbit">
    <w:name w:val="goog_qs-tidbit"/>
    <w:rsid w:val="007B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6400">
      <w:bodyDiv w:val="1"/>
      <w:marLeft w:val="0"/>
      <w:marRight w:val="0"/>
      <w:marTop w:val="0"/>
      <w:marBottom w:val="0"/>
      <w:divBdr>
        <w:top w:val="none" w:sz="0" w:space="0" w:color="auto"/>
        <w:left w:val="none" w:sz="0" w:space="0" w:color="auto"/>
        <w:bottom w:val="none" w:sz="0" w:space="0" w:color="auto"/>
        <w:right w:val="none" w:sz="0" w:space="0" w:color="auto"/>
      </w:divBdr>
    </w:div>
    <w:div w:id="377358528">
      <w:bodyDiv w:val="1"/>
      <w:marLeft w:val="0"/>
      <w:marRight w:val="0"/>
      <w:marTop w:val="0"/>
      <w:marBottom w:val="0"/>
      <w:divBdr>
        <w:top w:val="none" w:sz="0" w:space="0" w:color="auto"/>
        <w:left w:val="none" w:sz="0" w:space="0" w:color="auto"/>
        <w:bottom w:val="none" w:sz="0" w:space="0" w:color="auto"/>
        <w:right w:val="none" w:sz="0" w:space="0" w:color="auto"/>
      </w:divBdr>
    </w:div>
    <w:div w:id="543493216">
      <w:bodyDiv w:val="1"/>
      <w:marLeft w:val="0"/>
      <w:marRight w:val="0"/>
      <w:marTop w:val="0"/>
      <w:marBottom w:val="0"/>
      <w:divBdr>
        <w:top w:val="none" w:sz="0" w:space="0" w:color="auto"/>
        <w:left w:val="none" w:sz="0" w:space="0" w:color="auto"/>
        <w:bottom w:val="none" w:sz="0" w:space="0" w:color="auto"/>
        <w:right w:val="none" w:sz="0" w:space="0" w:color="auto"/>
      </w:divBdr>
    </w:div>
    <w:div w:id="626160932">
      <w:bodyDiv w:val="1"/>
      <w:marLeft w:val="0"/>
      <w:marRight w:val="0"/>
      <w:marTop w:val="0"/>
      <w:marBottom w:val="0"/>
      <w:divBdr>
        <w:top w:val="none" w:sz="0" w:space="0" w:color="auto"/>
        <w:left w:val="none" w:sz="0" w:space="0" w:color="auto"/>
        <w:bottom w:val="none" w:sz="0" w:space="0" w:color="auto"/>
        <w:right w:val="none" w:sz="0" w:space="0" w:color="auto"/>
      </w:divBdr>
    </w:div>
    <w:div w:id="699745210">
      <w:bodyDiv w:val="1"/>
      <w:marLeft w:val="0"/>
      <w:marRight w:val="0"/>
      <w:marTop w:val="0"/>
      <w:marBottom w:val="0"/>
      <w:divBdr>
        <w:top w:val="none" w:sz="0" w:space="0" w:color="auto"/>
        <w:left w:val="none" w:sz="0" w:space="0" w:color="auto"/>
        <w:bottom w:val="none" w:sz="0" w:space="0" w:color="auto"/>
        <w:right w:val="none" w:sz="0" w:space="0" w:color="auto"/>
      </w:divBdr>
    </w:div>
    <w:div w:id="756446101">
      <w:bodyDiv w:val="1"/>
      <w:marLeft w:val="0"/>
      <w:marRight w:val="0"/>
      <w:marTop w:val="0"/>
      <w:marBottom w:val="0"/>
      <w:divBdr>
        <w:top w:val="none" w:sz="0" w:space="0" w:color="auto"/>
        <w:left w:val="none" w:sz="0" w:space="0" w:color="auto"/>
        <w:bottom w:val="none" w:sz="0" w:space="0" w:color="auto"/>
        <w:right w:val="none" w:sz="0" w:space="0" w:color="auto"/>
      </w:divBdr>
      <w:divsChild>
        <w:div w:id="2138134138">
          <w:marLeft w:val="0"/>
          <w:marRight w:val="0"/>
          <w:marTop w:val="0"/>
          <w:marBottom w:val="0"/>
          <w:divBdr>
            <w:top w:val="none" w:sz="0" w:space="0" w:color="auto"/>
            <w:left w:val="none" w:sz="0" w:space="0" w:color="auto"/>
            <w:bottom w:val="none" w:sz="0" w:space="0" w:color="auto"/>
            <w:right w:val="none" w:sz="0" w:space="0" w:color="auto"/>
          </w:divBdr>
          <w:divsChild>
            <w:div w:id="1059666624">
              <w:marLeft w:val="0"/>
              <w:marRight w:val="0"/>
              <w:marTop w:val="0"/>
              <w:marBottom w:val="0"/>
              <w:divBdr>
                <w:top w:val="none" w:sz="0" w:space="0" w:color="auto"/>
                <w:left w:val="none" w:sz="0" w:space="0" w:color="auto"/>
                <w:bottom w:val="none" w:sz="0" w:space="0" w:color="auto"/>
                <w:right w:val="none" w:sz="0" w:space="0" w:color="auto"/>
              </w:divBdr>
              <w:divsChild>
                <w:div w:id="372580212">
                  <w:marLeft w:val="0"/>
                  <w:marRight w:val="0"/>
                  <w:marTop w:val="0"/>
                  <w:marBottom w:val="0"/>
                  <w:divBdr>
                    <w:top w:val="none" w:sz="0" w:space="0" w:color="auto"/>
                    <w:left w:val="none" w:sz="0" w:space="0" w:color="auto"/>
                    <w:bottom w:val="none" w:sz="0" w:space="0" w:color="auto"/>
                    <w:right w:val="none" w:sz="0" w:space="0" w:color="auto"/>
                  </w:divBdr>
                  <w:divsChild>
                    <w:div w:id="921139943">
                      <w:marLeft w:val="0"/>
                      <w:marRight w:val="0"/>
                      <w:marTop w:val="0"/>
                      <w:marBottom w:val="0"/>
                      <w:divBdr>
                        <w:top w:val="none" w:sz="0" w:space="0" w:color="auto"/>
                        <w:left w:val="none" w:sz="0" w:space="0" w:color="auto"/>
                        <w:bottom w:val="none" w:sz="0" w:space="0" w:color="auto"/>
                        <w:right w:val="none" w:sz="0" w:space="0" w:color="auto"/>
                      </w:divBdr>
                      <w:divsChild>
                        <w:div w:id="1546984498">
                          <w:marLeft w:val="0"/>
                          <w:marRight w:val="0"/>
                          <w:marTop w:val="0"/>
                          <w:marBottom w:val="0"/>
                          <w:divBdr>
                            <w:top w:val="none" w:sz="0" w:space="0" w:color="auto"/>
                            <w:left w:val="none" w:sz="0" w:space="0" w:color="auto"/>
                            <w:bottom w:val="none" w:sz="0" w:space="0" w:color="auto"/>
                            <w:right w:val="none" w:sz="0" w:space="0" w:color="auto"/>
                          </w:divBdr>
                          <w:divsChild>
                            <w:div w:id="708070861">
                              <w:marLeft w:val="0"/>
                              <w:marRight w:val="0"/>
                              <w:marTop w:val="0"/>
                              <w:marBottom w:val="0"/>
                              <w:divBdr>
                                <w:top w:val="none" w:sz="0" w:space="0" w:color="auto"/>
                                <w:left w:val="none" w:sz="0" w:space="0" w:color="auto"/>
                                <w:bottom w:val="none" w:sz="0" w:space="0" w:color="auto"/>
                                <w:right w:val="none" w:sz="0" w:space="0" w:color="auto"/>
                              </w:divBdr>
                              <w:divsChild>
                                <w:div w:id="101129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914426">
      <w:bodyDiv w:val="1"/>
      <w:marLeft w:val="0"/>
      <w:marRight w:val="0"/>
      <w:marTop w:val="0"/>
      <w:marBottom w:val="0"/>
      <w:divBdr>
        <w:top w:val="none" w:sz="0" w:space="0" w:color="auto"/>
        <w:left w:val="none" w:sz="0" w:space="0" w:color="auto"/>
        <w:bottom w:val="none" w:sz="0" w:space="0" w:color="auto"/>
        <w:right w:val="none" w:sz="0" w:space="0" w:color="auto"/>
      </w:divBdr>
    </w:div>
    <w:div w:id="1163203305">
      <w:bodyDiv w:val="1"/>
      <w:marLeft w:val="0"/>
      <w:marRight w:val="0"/>
      <w:marTop w:val="0"/>
      <w:marBottom w:val="0"/>
      <w:divBdr>
        <w:top w:val="none" w:sz="0" w:space="0" w:color="auto"/>
        <w:left w:val="none" w:sz="0" w:space="0" w:color="auto"/>
        <w:bottom w:val="none" w:sz="0" w:space="0" w:color="auto"/>
        <w:right w:val="none" w:sz="0" w:space="0" w:color="auto"/>
      </w:divBdr>
    </w:div>
    <w:div w:id="1319187779">
      <w:bodyDiv w:val="1"/>
      <w:marLeft w:val="0"/>
      <w:marRight w:val="0"/>
      <w:marTop w:val="0"/>
      <w:marBottom w:val="0"/>
      <w:divBdr>
        <w:top w:val="none" w:sz="0" w:space="0" w:color="auto"/>
        <w:left w:val="none" w:sz="0" w:space="0" w:color="auto"/>
        <w:bottom w:val="none" w:sz="0" w:space="0" w:color="auto"/>
        <w:right w:val="none" w:sz="0" w:space="0" w:color="auto"/>
      </w:divBdr>
    </w:div>
    <w:div w:id="1373578267">
      <w:bodyDiv w:val="1"/>
      <w:marLeft w:val="0"/>
      <w:marRight w:val="0"/>
      <w:marTop w:val="0"/>
      <w:marBottom w:val="0"/>
      <w:divBdr>
        <w:top w:val="none" w:sz="0" w:space="0" w:color="auto"/>
        <w:left w:val="none" w:sz="0" w:space="0" w:color="auto"/>
        <w:bottom w:val="none" w:sz="0" w:space="0" w:color="auto"/>
        <w:right w:val="none" w:sz="0" w:space="0" w:color="auto"/>
      </w:divBdr>
    </w:div>
    <w:div w:id="15214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BE8B-A9AB-4451-8F46-06243BC1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KOÇBANK ve YAPI KREDİ,</vt:lpstr>
    </vt:vector>
  </TitlesOfParts>
  <Company>Hewlett-Packard Company</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KOÇBANK ve YAPI KREDİ,</dc:title>
  <dc:creator>TULGA PINAR</dc:creator>
  <cp:lastModifiedBy>YKB</cp:lastModifiedBy>
  <cp:revision>2</cp:revision>
  <cp:lastPrinted>2010-10-20T11:59:00Z</cp:lastPrinted>
  <dcterms:created xsi:type="dcterms:W3CDTF">2013-09-16T06:29:00Z</dcterms:created>
  <dcterms:modified xsi:type="dcterms:W3CDTF">2013-09-16T06:29:00Z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